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68BD" w14:textId="77777777" w:rsidR="00AB0E9B" w:rsidRDefault="001912A4">
      <w:pPr>
        <w:pStyle w:val="Heading1"/>
        <w:jc w:val="center"/>
      </w:pPr>
      <w:r>
        <w:t>Lesson 19: Respect for a Person’s Honour</w:t>
      </w:r>
    </w:p>
    <w:p w14:paraId="6C8ED2C7" w14:textId="77777777" w:rsidR="00967724" w:rsidRPr="00C10AA5" w:rsidRDefault="00967724" w:rsidP="00967724">
      <w:pPr>
        <w:rPr>
          <w:lang w:val="en-CA"/>
        </w:rPr>
      </w:pPr>
    </w:p>
    <w:p w14:paraId="3E391E5E" w14:textId="77777777" w:rsidR="00AB0E9B" w:rsidRPr="002C305B" w:rsidRDefault="001912A4" w:rsidP="00B00706">
      <w:pPr>
        <w:pStyle w:val="Heading2"/>
        <w:tabs>
          <w:tab w:val="left" w:pos="8627"/>
        </w:tabs>
        <w:rPr>
          <w:i w:val="0"/>
        </w:rPr>
      </w:pPr>
      <w:r w:rsidRPr="002C305B">
        <w:rPr>
          <w:i w:val="0"/>
        </w:rPr>
        <w:t>Memory work</w:t>
      </w:r>
      <w:r w:rsidR="00B00706">
        <w:rPr>
          <w:i w:val="0"/>
        </w:rPr>
        <w:tab/>
      </w:r>
    </w:p>
    <w:p w14:paraId="304EE294" w14:textId="77777777" w:rsidR="00AB0E9B" w:rsidRPr="002C305B" w:rsidRDefault="001912A4">
      <w:pPr>
        <w:pStyle w:val="Heading3"/>
        <w:rPr>
          <w:rFonts w:ascii="TimesNewRoman" w:eastAsia="TimesNewRoman" w:hAnsi="TimesNewRoman" w:cs="TimesNewRoman"/>
          <w:sz w:val="26"/>
          <w:szCs w:val="26"/>
        </w:rPr>
      </w:pPr>
      <w:r w:rsidRPr="002C305B">
        <w:rPr>
          <w:rFonts w:ascii="TimesNewRoman" w:eastAsia="TimesNewRoman" w:hAnsi="TimesNewRoman" w:cs="TimesNewRoman"/>
          <w:sz w:val="26"/>
          <w:szCs w:val="26"/>
        </w:rPr>
        <w:t>112.Q. What is required in the ninth commandment?</w:t>
      </w:r>
    </w:p>
    <w:p w14:paraId="5D5706DB" w14:textId="77777777" w:rsidR="00AB0E9B" w:rsidRPr="002C305B" w:rsidRDefault="001912A4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2C305B">
        <w:rPr>
          <w:rFonts w:ascii="TimesNewRoman" w:eastAsia="TimesNewRoman" w:hAnsi="TimesNewRoman" w:cs="TimesNewRoman"/>
          <w:i/>
          <w:lang w:val="en-CA"/>
        </w:rPr>
        <w:t>A. I must not give false testimony against anyone,</w:t>
      </w:r>
    </w:p>
    <w:p w14:paraId="6EAED726" w14:textId="77777777" w:rsidR="00AB0E9B" w:rsidRPr="002C305B" w:rsidRDefault="001912A4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2C305B">
        <w:rPr>
          <w:rFonts w:ascii="TimesNewRoman" w:eastAsia="TimesNewRoman" w:hAnsi="TimesNewRoman" w:cs="TimesNewRoman"/>
          <w:i/>
          <w:lang w:val="en-CA"/>
        </w:rPr>
        <w:tab/>
        <w:t>twist no one’s words, not gossip or slander,</w:t>
      </w:r>
    </w:p>
    <w:p w14:paraId="4480B39B" w14:textId="77777777" w:rsidR="00AB0E9B" w:rsidRPr="002C305B" w:rsidRDefault="001912A4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2C305B">
        <w:rPr>
          <w:rFonts w:ascii="TimesNewRoman" w:eastAsia="TimesNewRoman" w:hAnsi="TimesNewRoman" w:cs="TimesNewRoman"/>
          <w:i/>
          <w:lang w:val="en-CA"/>
        </w:rPr>
        <w:tab/>
        <w:t>nor condemn or join in condemning anyone rashly and unheard.</w:t>
      </w:r>
    </w:p>
    <w:p w14:paraId="1877233E" w14:textId="77777777" w:rsidR="00AB0E9B" w:rsidRPr="002C305B" w:rsidRDefault="001912A4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2C305B">
        <w:rPr>
          <w:rFonts w:ascii="TimesNewRoman" w:eastAsia="TimesNewRoman" w:hAnsi="TimesNewRoman" w:cs="TimesNewRoman"/>
          <w:i/>
          <w:lang w:val="en-CA"/>
        </w:rPr>
        <w:t>Rather, I must avoid all lying and deceit</w:t>
      </w:r>
      <w:r w:rsidR="00BC169F">
        <w:rPr>
          <w:rFonts w:ascii="TimesNewRoman" w:eastAsia="TimesNewRoman" w:hAnsi="TimesNewRoman" w:cs="TimesNewRoman"/>
          <w:i/>
          <w:lang w:val="en-CA"/>
        </w:rPr>
        <w:t>.</w:t>
      </w:r>
    </w:p>
    <w:p w14:paraId="7F7297E6" w14:textId="50736E3B" w:rsidR="00AB0E9B" w:rsidRPr="002C305B" w:rsidRDefault="001912A4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2C305B">
        <w:rPr>
          <w:rFonts w:ascii="TimesNewRoman" w:eastAsia="TimesNewRoman" w:hAnsi="TimesNewRoman" w:cs="TimesNewRoman"/>
          <w:i/>
          <w:lang w:val="en-CA"/>
        </w:rPr>
        <w:t>I must love the truth</w:t>
      </w:r>
      <w:r w:rsidR="00B30E0C">
        <w:rPr>
          <w:rFonts w:ascii="TimesNewRoman" w:eastAsia="TimesNewRoman" w:hAnsi="TimesNewRoman" w:cs="TimesNewRoman"/>
          <w:i/>
          <w:lang w:val="en-CA"/>
        </w:rPr>
        <w:t xml:space="preserve"> everywhere</w:t>
      </w:r>
      <w:r w:rsidRPr="002C305B">
        <w:rPr>
          <w:rFonts w:ascii="TimesNewRoman" w:eastAsia="TimesNewRoman" w:hAnsi="TimesNewRoman" w:cs="TimesNewRoman"/>
          <w:i/>
          <w:lang w:val="en-CA"/>
        </w:rPr>
        <w:t>,</w:t>
      </w:r>
    </w:p>
    <w:p w14:paraId="6A3A493D" w14:textId="77777777" w:rsidR="00AB0E9B" w:rsidRPr="002C305B" w:rsidRDefault="001912A4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2C305B">
        <w:rPr>
          <w:rFonts w:ascii="TimesNewRoman" w:eastAsia="TimesNewRoman" w:hAnsi="TimesNewRoman" w:cs="TimesNewRoman"/>
          <w:i/>
          <w:lang w:val="en-CA"/>
        </w:rPr>
        <w:tab/>
      </w:r>
      <w:r w:rsidR="00073144">
        <w:rPr>
          <w:rFonts w:ascii="TimesNewRoman" w:eastAsia="TimesNewRoman" w:hAnsi="TimesNewRoman" w:cs="TimesNewRoman"/>
          <w:i/>
          <w:lang w:val="en-CA"/>
        </w:rPr>
        <w:tab/>
      </w:r>
      <w:r w:rsidRPr="002C305B">
        <w:rPr>
          <w:rFonts w:ascii="TimesNewRoman" w:eastAsia="TimesNewRoman" w:hAnsi="TimesNewRoman" w:cs="TimesNewRoman"/>
          <w:i/>
          <w:lang w:val="en-CA"/>
        </w:rPr>
        <w:t>speak and confess it honestly,</w:t>
      </w:r>
    </w:p>
    <w:p w14:paraId="59189E92" w14:textId="77777777" w:rsidR="00AB0E9B" w:rsidRPr="002C305B" w:rsidRDefault="001912A4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2C305B">
        <w:rPr>
          <w:rFonts w:ascii="TimesNewRoman" w:eastAsia="TimesNewRoman" w:hAnsi="TimesNewRoman" w:cs="TimesNewRoman"/>
          <w:i/>
          <w:lang w:val="en-CA"/>
        </w:rPr>
        <w:tab/>
        <w:t>and do what I can to defend and promote</w:t>
      </w:r>
    </w:p>
    <w:p w14:paraId="20883915" w14:textId="77777777" w:rsidR="00AB0E9B" w:rsidRPr="002C305B" w:rsidRDefault="001912A4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2C305B">
        <w:rPr>
          <w:rFonts w:ascii="TimesNewRoman" w:eastAsia="TimesNewRoman" w:hAnsi="TimesNewRoman" w:cs="TimesNewRoman"/>
          <w:i/>
          <w:lang w:val="en-CA"/>
        </w:rPr>
        <w:tab/>
      </w:r>
      <w:r w:rsidR="00073144">
        <w:rPr>
          <w:rFonts w:ascii="TimesNewRoman" w:eastAsia="TimesNewRoman" w:hAnsi="TimesNewRoman" w:cs="TimesNewRoman"/>
          <w:i/>
          <w:lang w:val="en-CA"/>
        </w:rPr>
        <w:tab/>
      </w:r>
      <w:r w:rsidRPr="002C305B">
        <w:rPr>
          <w:rFonts w:ascii="TimesNewRoman" w:eastAsia="TimesNewRoman" w:hAnsi="TimesNewRoman" w:cs="TimesNewRoman"/>
          <w:i/>
          <w:lang w:val="en-CA"/>
        </w:rPr>
        <w:t>my neighbour’s honour and reputation.</w:t>
      </w:r>
    </w:p>
    <w:p w14:paraId="25029FA4" w14:textId="77777777" w:rsidR="00AB0E9B" w:rsidRDefault="00AB0E9B">
      <w:pPr>
        <w:pStyle w:val="Textbody"/>
        <w:spacing w:after="0"/>
        <w:rPr>
          <w:rFonts w:ascii="TimesNewRoman" w:eastAsia="TimesNewRoman" w:hAnsi="TimesNewRoman" w:cs="TimesNewRoman"/>
          <w:lang w:val="en-CA"/>
        </w:rPr>
      </w:pPr>
    </w:p>
    <w:p w14:paraId="70B31537" w14:textId="77777777" w:rsidR="00AB0E9B" w:rsidRPr="002C305B" w:rsidRDefault="001912A4">
      <w:pPr>
        <w:pStyle w:val="Heading2"/>
        <w:spacing w:before="113"/>
        <w:rPr>
          <w:i w:val="0"/>
        </w:rPr>
      </w:pPr>
      <w:r w:rsidRPr="002C305B">
        <w:rPr>
          <w:i w:val="0"/>
        </w:rPr>
        <w:t>Homework</w:t>
      </w:r>
    </w:p>
    <w:p w14:paraId="2141D97E" w14:textId="77777777" w:rsidR="00AB0E9B" w:rsidRDefault="002C305B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073144">
        <w:rPr>
          <w:lang w:val="en-CA"/>
        </w:rPr>
        <w:t>(5)</w:t>
      </w:r>
      <w:r>
        <w:rPr>
          <w:lang w:val="en-CA"/>
        </w:rPr>
        <w:t xml:space="preserve"> </w:t>
      </w:r>
      <w:r w:rsidR="001912A4">
        <w:rPr>
          <w:lang w:val="en-CA"/>
        </w:rPr>
        <w:t xml:space="preserve">Maria finds out that John, the boyfriend of her friend Ange, has been on a date with another friend of </w:t>
      </w:r>
      <w:r w:rsidR="00C10AA5">
        <w:rPr>
          <w:lang w:val="en-CA"/>
        </w:rPr>
        <w:t xml:space="preserve">hers, Jacky. </w:t>
      </w:r>
    </w:p>
    <w:p w14:paraId="764169A6" w14:textId="77777777" w:rsidR="00C10AA5" w:rsidRDefault="00C10AA5">
      <w:pPr>
        <w:pStyle w:val="Textbody"/>
        <w:spacing w:after="113"/>
        <w:rPr>
          <w:lang w:val="en-CA"/>
        </w:rPr>
      </w:pPr>
      <w:r>
        <w:rPr>
          <w:lang w:val="en-CA"/>
        </w:rPr>
        <w:t>What should she say to John?</w:t>
      </w:r>
      <w:r w:rsidR="004B7F4A">
        <w:rPr>
          <w:lang w:val="en-CA"/>
        </w:rPr>
        <w:t xml:space="preserve"> __________________________________________________________</w:t>
      </w:r>
    </w:p>
    <w:p w14:paraId="467EEBF5" w14:textId="77777777" w:rsidR="00C10AA5" w:rsidRDefault="00C10AA5">
      <w:pPr>
        <w:pStyle w:val="Textbody"/>
        <w:spacing w:after="113"/>
        <w:rPr>
          <w:lang w:val="en-CA"/>
        </w:rPr>
      </w:pPr>
      <w:r>
        <w:rPr>
          <w:lang w:val="en-CA"/>
        </w:rPr>
        <w:t>What should she say to Ange?</w:t>
      </w:r>
      <w:r w:rsidR="00073144">
        <w:rPr>
          <w:lang w:val="en-CA"/>
        </w:rPr>
        <w:t xml:space="preserve"> __________________________________________________________</w:t>
      </w:r>
    </w:p>
    <w:p w14:paraId="0E2EEA27" w14:textId="77777777" w:rsidR="00C10AA5" w:rsidRDefault="00C10AA5">
      <w:pPr>
        <w:pStyle w:val="Textbody"/>
        <w:spacing w:after="113"/>
        <w:rPr>
          <w:lang w:val="en-CA"/>
        </w:rPr>
      </w:pPr>
      <w:r>
        <w:rPr>
          <w:lang w:val="en-CA"/>
        </w:rPr>
        <w:t>What should she say to Jacky?</w:t>
      </w:r>
      <w:r w:rsidR="00073144">
        <w:rPr>
          <w:lang w:val="en-CA"/>
        </w:rPr>
        <w:t xml:space="preserve"> __________________________________________________________</w:t>
      </w:r>
    </w:p>
    <w:p w14:paraId="38D98CF8" w14:textId="77777777" w:rsidR="00C10AA5" w:rsidRDefault="00C10AA5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What should she say to her </w:t>
      </w:r>
      <w:r w:rsidR="004B7F4A">
        <w:rPr>
          <w:lang w:val="en-CA"/>
        </w:rPr>
        <w:t>twin sister</w:t>
      </w:r>
      <w:r>
        <w:rPr>
          <w:lang w:val="en-CA"/>
        </w:rPr>
        <w:t>?</w:t>
      </w:r>
      <w:r w:rsidR="00073144">
        <w:rPr>
          <w:lang w:val="en-CA"/>
        </w:rPr>
        <w:t xml:space="preserve"> ___________________________________________________</w:t>
      </w:r>
    </w:p>
    <w:p w14:paraId="0D01E5C8" w14:textId="77777777" w:rsidR="004B7F4A" w:rsidRDefault="004B7F4A">
      <w:pPr>
        <w:pStyle w:val="Textbody"/>
        <w:spacing w:after="113"/>
        <w:rPr>
          <w:lang w:val="en-CA"/>
        </w:rPr>
      </w:pPr>
      <w:r>
        <w:rPr>
          <w:lang w:val="en-CA"/>
        </w:rPr>
        <w:t>What should she say to her mom?</w:t>
      </w:r>
      <w:r w:rsidR="00073144">
        <w:rPr>
          <w:lang w:val="en-CA"/>
        </w:rPr>
        <w:t xml:space="preserve"> _______________________________________________________</w:t>
      </w:r>
    </w:p>
    <w:p w14:paraId="1CD8DB69" w14:textId="77777777" w:rsidR="00AB0E9B" w:rsidRDefault="002C305B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073144">
        <w:rPr>
          <w:lang w:val="en-CA"/>
        </w:rPr>
        <w:t>(1)</w:t>
      </w:r>
      <w:r>
        <w:rPr>
          <w:lang w:val="en-CA"/>
        </w:rPr>
        <w:t xml:space="preserve"> </w:t>
      </w:r>
      <w:r w:rsidR="001912A4">
        <w:rPr>
          <w:lang w:val="en-CA"/>
        </w:rPr>
        <w:t>Is a Christian allowed to buy pornographic magazines? __________</w:t>
      </w:r>
    </w:p>
    <w:p w14:paraId="466615FF" w14:textId="1593876F" w:rsidR="00AB0E9B" w:rsidRDefault="002C305B">
      <w:pPr>
        <w:pStyle w:val="Textbody"/>
        <w:spacing w:after="113"/>
        <w:rPr>
          <w:lang w:val="en-CA"/>
        </w:rPr>
      </w:pPr>
      <w:r>
        <w:rPr>
          <w:lang w:val="en-CA"/>
        </w:rPr>
        <w:t>3.</w:t>
      </w:r>
      <w:r w:rsidR="00073144">
        <w:rPr>
          <w:lang w:val="en-CA"/>
        </w:rPr>
        <w:t>(2)</w:t>
      </w:r>
      <w:r>
        <w:rPr>
          <w:lang w:val="en-CA"/>
        </w:rPr>
        <w:t xml:space="preserve"> </w:t>
      </w:r>
      <w:r w:rsidR="001912A4">
        <w:rPr>
          <w:lang w:val="en-CA"/>
        </w:rPr>
        <w:t xml:space="preserve">What about </w:t>
      </w:r>
      <w:r w:rsidR="007751F1">
        <w:rPr>
          <w:lang w:val="en-CA"/>
        </w:rPr>
        <w:t xml:space="preserve">magazines </w:t>
      </w:r>
      <w:r w:rsidR="001912A4">
        <w:rPr>
          <w:lang w:val="en-CA"/>
        </w:rPr>
        <w:t>that carry all sorts of gossip and slander? _____ because _____________</w:t>
      </w:r>
    </w:p>
    <w:p w14:paraId="5566C315" w14:textId="77777777" w:rsidR="00AB0E9B" w:rsidRDefault="001912A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256E899" w14:textId="77777777" w:rsidR="00AB0E9B" w:rsidRDefault="001912A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B262BF8" w14:textId="77777777" w:rsidR="00BC169F" w:rsidRDefault="00BC169F">
      <w:pPr>
        <w:pStyle w:val="Textbody"/>
        <w:spacing w:after="113"/>
        <w:rPr>
          <w:lang w:val="en-CA"/>
        </w:rPr>
      </w:pPr>
      <w:r>
        <w:rPr>
          <w:lang w:val="en-CA"/>
        </w:rPr>
        <w:t>EITHER do the question on the back of this sheet OR the question below</w:t>
      </w:r>
    </w:p>
    <w:p w14:paraId="4271A2A2" w14:textId="77777777" w:rsidR="00AB0E9B" w:rsidRDefault="002C305B">
      <w:pPr>
        <w:pStyle w:val="Textbody"/>
        <w:spacing w:after="113"/>
        <w:rPr>
          <w:lang w:val="en-CA"/>
        </w:rPr>
      </w:pPr>
      <w:r>
        <w:rPr>
          <w:lang w:val="en-CA"/>
        </w:rPr>
        <w:t>4.</w:t>
      </w:r>
      <w:r w:rsidR="00073144">
        <w:rPr>
          <w:lang w:val="en-CA"/>
        </w:rPr>
        <w:t>(2)</w:t>
      </w:r>
      <w:r>
        <w:rPr>
          <w:lang w:val="en-CA"/>
        </w:rPr>
        <w:t xml:space="preserve"> </w:t>
      </w:r>
      <w:r w:rsidR="001912A4">
        <w:rPr>
          <w:lang w:val="en-CA"/>
        </w:rPr>
        <w:t xml:space="preserve">When young children </w:t>
      </w:r>
      <w:r w:rsidR="00073144">
        <w:rPr>
          <w:lang w:val="en-CA"/>
        </w:rPr>
        <w:t xml:space="preserve">snitch </w:t>
      </w:r>
      <w:r w:rsidR="001912A4">
        <w:rPr>
          <w:lang w:val="en-CA"/>
        </w:rPr>
        <w:t>(</w:t>
      </w:r>
      <w:r w:rsidR="00073144">
        <w:rPr>
          <w:lang w:val="en-CA"/>
        </w:rPr>
        <w:t xml:space="preserve">“tell on someone”, </w:t>
      </w:r>
      <w:r w:rsidR="001912A4">
        <w:rPr>
          <w:lang w:val="en-CA"/>
        </w:rPr>
        <w:t xml:space="preserve">act as whistle blowers), adults will usually express their disapproval. Yet whistle blowing among adults is actually considered a good and brave thing. Why is </w:t>
      </w:r>
      <w:r>
        <w:rPr>
          <w:lang w:val="en-CA"/>
        </w:rPr>
        <w:t xml:space="preserve">it that children are discouraged from </w:t>
      </w:r>
      <w:r w:rsidR="00073144">
        <w:rPr>
          <w:lang w:val="en-CA"/>
        </w:rPr>
        <w:t>snitching</w:t>
      </w:r>
      <w:r>
        <w:rPr>
          <w:lang w:val="en-CA"/>
        </w:rPr>
        <w:t xml:space="preserve"> while for adults it is approved?</w:t>
      </w:r>
    </w:p>
    <w:p w14:paraId="1C78FD04" w14:textId="77777777" w:rsidR="002C305B" w:rsidRDefault="002C305B" w:rsidP="002C305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88F45F6" w14:textId="77777777" w:rsidR="002C305B" w:rsidRDefault="002C305B" w:rsidP="002C305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B7BE175" w14:textId="77777777" w:rsidR="002C305B" w:rsidRDefault="002C305B" w:rsidP="002C305B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A851F58" w14:textId="77777777" w:rsidR="00AB0E9B" w:rsidRDefault="001912A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01044A5" w14:textId="77777777" w:rsidR="00AB0E9B" w:rsidRDefault="001912A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B2620F8" w14:textId="77777777" w:rsidR="00AB0E9B" w:rsidRDefault="001912A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0CB9851" w14:textId="77777777" w:rsidR="00AB0E9B" w:rsidRDefault="001912A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D9F4D8B" w14:textId="77777777" w:rsidR="00BC169F" w:rsidRDefault="00BC169F">
      <w:pPr>
        <w:rPr>
          <w:lang w:val="en-CA"/>
        </w:rPr>
      </w:pPr>
      <w:r>
        <w:rPr>
          <w:lang w:val="en-CA"/>
        </w:rPr>
        <w:br w:type="page"/>
      </w:r>
    </w:p>
    <w:p w14:paraId="736E998C" w14:textId="77777777" w:rsidR="00BC169F" w:rsidRDefault="00BC169F" w:rsidP="00BC169F">
      <w:pPr>
        <w:pStyle w:val="Textbody"/>
        <w:rPr>
          <w:b/>
          <w:lang w:val="en-CA"/>
        </w:rPr>
      </w:pPr>
      <w:r w:rsidRPr="008365D2">
        <w:rPr>
          <w:b/>
          <w:lang w:val="en-CA"/>
        </w:rPr>
        <w:lastRenderedPageBreak/>
        <w:t>The Hymn 11 project</w:t>
      </w:r>
    </w:p>
    <w:p w14:paraId="750577B5" w14:textId="77777777" w:rsidR="00BC169F" w:rsidRDefault="00BC169F" w:rsidP="00BC169F">
      <w:pPr>
        <w:pStyle w:val="Textbody"/>
        <w:rPr>
          <w:b/>
          <w:lang w:val="en-CA"/>
        </w:rPr>
      </w:pPr>
    </w:p>
    <w:p w14:paraId="6DCE51AA" w14:textId="77777777" w:rsidR="00BC169F" w:rsidRDefault="00BC169F" w:rsidP="00BC169F">
      <w:pPr>
        <w:pStyle w:val="Textbody"/>
        <w:rPr>
          <w:lang w:val="en-CA"/>
        </w:rPr>
      </w:pPr>
      <w:r w:rsidRPr="008365D2">
        <w:rPr>
          <w:lang w:val="en-CA"/>
        </w:rPr>
        <w:t>In our Book of Praise, Hymn 11 is a rhymed version of the ten commandments.</w:t>
      </w:r>
      <w:r>
        <w:rPr>
          <w:lang w:val="en-CA"/>
        </w:rPr>
        <w:t xml:space="preserve"> A down side to it is that sometimes sections of the law are combined into one stanza.</w:t>
      </w:r>
    </w:p>
    <w:p w14:paraId="1F1FCACA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Thus stanza 2 is about the preface to the law and the first commandment.</w:t>
      </w:r>
    </w:p>
    <w:p w14:paraId="21B36DBE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In lesson 10 we saw how stanza 2 could be made to be just about the preface to the law. Here it is again, the changes are indicated by underlined italics.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C169F" w14:paraId="101CD513" w14:textId="77777777" w:rsidTr="007C3E47">
        <w:tc>
          <w:tcPr>
            <w:tcW w:w="4981" w:type="dxa"/>
          </w:tcPr>
          <w:p w14:paraId="7B85DB00" w14:textId="77777777" w:rsidR="00BC169F" w:rsidRDefault="00BC169F" w:rsidP="007C3E47">
            <w:pPr>
              <w:pStyle w:val="Textbody"/>
              <w:rPr>
                <w:lang w:val="en-CA"/>
              </w:rPr>
            </w:pPr>
            <w:r>
              <w:rPr>
                <w:lang w:val="en-CA"/>
              </w:rPr>
              <w:t>Current Hymn 11:2</w:t>
            </w:r>
          </w:p>
        </w:tc>
        <w:tc>
          <w:tcPr>
            <w:tcW w:w="4981" w:type="dxa"/>
          </w:tcPr>
          <w:p w14:paraId="592F8C0E" w14:textId="77777777" w:rsidR="00BC169F" w:rsidRDefault="00BC169F" w:rsidP="007C3E47">
            <w:pPr>
              <w:pStyle w:val="Textbody"/>
              <w:rPr>
                <w:lang w:val="en-CA"/>
              </w:rPr>
            </w:pPr>
            <w:r>
              <w:rPr>
                <w:lang w:val="en-CA"/>
              </w:rPr>
              <w:t>Alternative Hymn 11:2</w:t>
            </w:r>
          </w:p>
        </w:tc>
      </w:tr>
      <w:tr w:rsidR="00BC169F" w:rsidRPr="008074BF" w14:paraId="41C13644" w14:textId="77777777" w:rsidTr="007C3E47">
        <w:tc>
          <w:tcPr>
            <w:tcW w:w="4981" w:type="dxa"/>
          </w:tcPr>
          <w:p w14:paraId="3D26E12A" w14:textId="77777777" w:rsidR="00BC169F" w:rsidRPr="008365D2" w:rsidRDefault="00BC169F" w:rsidP="007C3E47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I am the Lord, your God and </w:t>
            </w:r>
            <w:proofErr w:type="spellStart"/>
            <w:r w:rsidRPr="008365D2">
              <w:rPr>
                <w:lang w:val="en-US"/>
              </w:rPr>
              <w:t>Saviour</w:t>
            </w:r>
            <w:proofErr w:type="spellEnd"/>
            <w:r w:rsidRPr="008365D2">
              <w:rPr>
                <w:lang w:val="en-US"/>
              </w:rPr>
              <w:t>,</w:t>
            </w:r>
          </w:p>
          <w:p w14:paraId="1798E8FE" w14:textId="77777777" w:rsidR="00BC169F" w:rsidRPr="008365D2" w:rsidRDefault="00BC169F" w:rsidP="007C3E47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who out of </w:t>
            </w:r>
            <w:proofErr w:type="spellStart"/>
            <w:r w:rsidRPr="008365D2">
              <w:rPr>
                <w:lang w:val="en-US"/>
              </w:rPr>
              <w:t>slav’ry</w:t>
            </w:r>
            <w:proofErr w:type="spellEnd"/>
            <w:r w:rsidRPr="008365D2">
              <w:rPr>
                <w:lang w:val="en-US"/>
              </w:rPr>
              <w:t xml:space="preserve"> set you free, </w:t>
            </w:r>
          </w:p>
          <w:p w14:paraId="602F1EDB" w14:textId="77777777" w:rsidR="00BC169F" w:rsidRPr="008365D2" w:rsidRDefault="00BC169F" w:rsidP="007C3E47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>who brought you from the land of Egypt.</w:t>
            </w:r>
          </w:p>
          <w:p w14:paraId="0ABF9573" w14:textId="77777777" w:rsidR="00BC169F" w:rsidRPr="008365D2" w:rsidRDefault="00BC169F" w:rsidP="007C3E47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>Have, then, no other gods but me.</w:t>
            </w:r>
          </w:p>
          <w:p w14:paraId="72D500BD" w14:textId="77777777" w:rsidR="00BC169F" w:rsidRDefault="00BC169F" w:rsidP="007C3E47">
            <w:pPr>
              <w:pStyle w:val="Textbody"/>
              <w:rPr>
                <w:lang w:val="en-CA"/>
              </w:rPr>
            </w:pPr>
          </w:p>
        </w:tc>
        <w:tc>
          <w:tcPr>
            <w:tcW w:w="4981" w:type="dxa"/>
          </w:tcPr>
          <w:p w14:paraId="708A5A0E" w14:textId="77777777" w:rsidR="00BC169F" w:rsidRPr="008365D2" w:rsidRDefault="00BC169F" w:rsidP="007C3E47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I am the LORD, your God and </w:t>
            </w:r>
            <w:proofErr w:type="spellStart"/>
            <w:r w:rsidRPr="008365D2">
              <w:rPr>
                <w:lang w:val="en-US"/>
              </w:rPr>
              <w:t>Saviour</w:t>
            </w:r>
            <w:proofErr w:type="spellEnd"/>
          </w:p>
          <w:p w14:paraId="06ADAD9F" w14:textId="77777777" w:rsidR="00BC169F" w:rsidRPr="008365D2" w:rsidRDefault="00BC169F" w:rsidP="007C3E47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Who out of </w:t>
            </w:r>
            <w:proofErr w:type="spellStart"/>
            <w:r w:rsidRPr="008365D2">
              <w:rPr>
                <w:lang w:val="en-US"/>
              </w:rPr>
              <w:t>slav’ry</w:t>
            </w:r>
            <w:proofErr w:type="spellEnd"/>
            <w:r w:rsidRPr="008365D2">
              <w:rPr>
                <w:lang w:val="en-US"/>
              </w:rPr>
              <w:t xml:space="preserve"> set you free</w:t>
            </w:r>
          </w:p>
          <w:p w14:paraId="4FEA5AD8" w14:textId="77777777" w:rsidR="00BC169F" w:rsidRPr="008365D2" w:rsidRDefault="00BC169F" w:rsidP="007C3E47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>Who brought you from the land of Egypt.</w:t>
            </w:r>
          </w:p>
          <w:p w14:paraId="6CABDF24" w14:textId="77777777" w:rsidR="00BC169F" w:rsidRPr="00D90962" w:rsidRDefault="00BC169F" w:rsidP="007C3E47">
            <w:pPr>
              <w:pStyle w:val="Textbody"/>
              <w:rPr>
                <w:i/>
                <w:u w:val="single"/>
                <w:lang w:val="en-CA"/>
              </w:rPr>
            </w:pPr>
            <w:r w:rsidRPr="00D90962">
              <w:rPr>
                <w:i/>
                <w:u w:val="single"/>
                <w:lang w:val="en-US"/>
              </w:rPr>
              <w:t>From sin and Satan you’ve been freed.</w:t>
            </w:r>
          </w:p>
          <w:p w14:paraId="189C5DA5" w14:textId="77777777" w:rsidR="00BC169F" w:rsidRDefault="00BC169F" w:rsidP="007C3E47">
            <w:pPr>
              <w:pStyle w:val="Textbody"/>
              <w:rPr>
                <w:lang w:val="en-CA"/>
              </w:rPr>
            </w:pPr>
          </w:p>
        </w:tc>
      </w:tr>
    </w:tbl>
    <w:p w14:paraId="2C4BB8CE" w14:textId="77777777" w:rsidR="00BC169F" w:rsidRDefault="00BC169F" w:rsidP="00BC169F">
      <w:pPr>
        <w:pStyle w:val="Textbody"/>
        <w:rPr>
          <w:lang w:val="en-CA"/>
        </w:rPr>
      </w:pPr>
    </w:p>
    <w:p w14:paraId="6FFD721A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Hymn 11:7 covers the 6</w:t>
      </w:r>
      <w:r w:rsidRPr="00011122">
        <w:rPr>
          <w:vertAlign w:val="superscript"/>
          <w:lang w:val="en-CA"/>
        </w:rPr>
        <w:t>th</w:t>
      </w:r>
      <w:r>
        <w:rPr>
          <w:lang w:val="en-CA"/>
        </w:rPr>
        <w:t>, 7</w:t>
      </w:r>
      <w:r w:rsidRPr="00011122">
        <w:rPr>
          <w:vertAlign w:val="superscript"/>
          <w:lang w:val="en-CA"/>
        </w:rPr>
        <w:t>th</w:t>
      </w:r>
      <w:r>
        <w:rPr>
          <w:lang w:val="en-CA"/>
        </w:rPr>
        <w:t>, 8</w:t>
      </w:r>
      <w:r w:rsidRPr="00011122">
        <w:rPr>
          <w:vertAlign w:val="superscript"/>
          <w:lang w:val="en-CA"/>
        </w:rPr>
        <w:t>th</w:t>
      </w:r>
      <w:r>
        <w:rPr>
          <w:lang w:val="en-CA"/>
        </w:rPr>
        <w:t>, and 9</w:t>
      </w:r>
      <w:r w:rsidRPr="00011122">
        <w:rPr>
          <w:vertAlign w:val="superscript"/>
          <w:lang w:val="en-CA"/>
        </w:rPr>
        <w:t>th</w:t>
      </w:r>
      <w:r>
        <w:rPr>
          <w:lang w:val="en-CA"/>
        </w:rPr>
        <w:t xml:space="preserve"> commandment! We’re looking for a stanza on each commandment.</w:t>
      </w:r>
    </w:p>
    <w:p w14:paraId="690F4348" w14:textId="4921196B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Look carefully at Lord’s Day 4</w:t>
      </w:r>
      <w:r w:rsidR="001808B4">
        <w:rPr>
          <w:lang w:val="en-CA"/>
        </w:rPr>
        <w:t>3</w:t>
      </w:r>
      <w:r>
        <w:rPr>
          <w:lang w:val="en-CA"/>
        </w:rPr>
        <w:t xml:space="preserve"> in a Book of Praise and compose a stanza for Hymn 11 that is </w:t>
      </w:r>
      <w:r w:rsidR="004C0849">
        <w:rPr>
          <w:lang w:val="en-CA"/>
        </w:rPr>
        <w:t xml:space="preserve">only </w:t>
      </w:r>
      <w:r>
        <w:rPr>
          <w:lang w:val="en-CA"/>
        </w:rPr>
        <w:t xml:space="preserve">about the </w:t>
      </w:r>
      <w:r w:rsidR="001808B4">
        <w:rPr>
          <w:lang w:val="en-CA"/>
        </w:rPr>
        <w:t xml:space="preserve">ninth </w:t>
      </w:r>
      <w:r>
        <w:rPr>
          <w:lang w:val="en-CA"/>
        </w:rPr>
        <w:t>commandment. Make sure it has the right number of syllables, and that the rhyming patter is correct (A-B-C-B).</w:t>
      </w:r>
    </w:p>
    <w:p w14:paraId="09951A78" w14:textId="77777777" w:rsidR="001808B4" w:rsidRDefault="001808B4" w:rsidP="001808B4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382523FE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03E29C2C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278DEFBF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0B3328DD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44B35BC9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2FD4FC05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18D52908" w14:textId="77777777" w:rsidR="00BC169F" w:rsidRDefault="00BC169F" w:rsidP="00BC169F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4493C9E2" w14:textId="77777777" w:rsidR="00BC169F" w:rsidRPr="008365D2" w:rsidRDefault="00BC169F" w:rsidP="00BC169F">
      <w:pPr>
        <w:pStyle w:val="Textbody"/>
        <w:rPr>
          <w:lang w:val="en-CA"/>
        </w:rPr>
      </w:pPr>
    </w:p>
    <w:p w14:paraId="74B4C2DB" w14:textId="77777777" w:rsidR="00BC169F" w:rsidRDefault="00BC169F">
      <w:pPr>
        <w:pStyle w:val="Textbody"/>
        <w:spacing w:after="113"/>
        <w:rPr>
          <w:lang w:val="en-CA"/>
        </w:rPr>
      </w:pPr>
    </w:p>
    <w:sectPr w:rsidR="00BC169F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A8AD9" w14:textId="77777777" w:rsidR="006623CA" w:rsidRDefault="006623CA">
      <w:r>
        <w:separator/>
      </w:r>
    </w:p>
  </w:endnote>
  <w:endnote w:type="continuationSeparator" w:id="0">
    <w:p w14:paraId="33255956" w14:textId="77777777" w:rsidR="006623CA" w:rsidRDefault="0066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3815" w14:textId="77777777" w:rsidR="006623CA" w:rsidRDefault="006623CA">
      <w:r>
        <w:rPr>
          <w:color w:val="000000"/>
        </w:rPr>
        <w:separator/>
      </w:r>
    </w:p>
  </w:footnote>
  <w:footnote w:type="continuationSeparator" w:id="0">
    <w:p w14:paraId="003B165E" w14:textId="77777777" w:rsidR="006623CA" w:rsidRDefault="0066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74D5" w14:textId="02F1A9E4" w:rsidR="004B7F4A" w:rsidRDefault="00B00706">
    <w:pPr>
      <w:pStyle w:val="Header"/>
    </w:pPr>
    <w:r>
      <w:rPr>
        <w:sz w:val="14"/>
        <w:szCs w:val="14"/>
      </w:rPr>
      <w:t>2</w:t>
    </w:r>
    <w:r w:rsidR="005E1CC4">
      <w:rPr>
        <w:sz w:val="14"/>
        <w:szCs w:val="14"/>
      </w:rPr>
      <w:t>.19C</w:t>
    </w:r>
    <w:r>
      <w:rPr>
        <w:sz w:val="14"/>
        <w:szCs w:val="14"/>
      </w:rPr>
      <w:t xml:space="preserve">   </w:t>
    </w:r>
    <w:r w:rsidR="00BC169F">
      <w:rPr>
        <w:sz w:val="14"/>
        <w:szCs w:val="14"/>
      </w:rPr>
      <w:tab/>
    </w:r>
    <w:r w:rsidR="00BC169F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9B"/>
    <w:rsid w:val="00073144"/>
    <w:rsid w:val="001808B4"/>
    <w:rsid w:val="001912A4"/>
    <w:rsid w:val="001C092E"/>
    <w:rsid w:val="002C305B"/>
    <w:rsid w:val="0044726B"/>
    <w:rsid w:val="004B7F4A"/>
    <w:rsid w:val="004C0849"/>
    <w:rsid w:val="005E1CC4"/>
    <w:rsid w:val="00612A1D"/>
    <w:rsid w:val="006623CA"/>
    <w:rsid w:val="007751F1"/>
    <w:rsid w:val="008074BF"/>
    <w:rsid w:val="00967724"/>
    <w:rsid w:val="00A21937"/>
    <w:rsid w:val="00AB0E9B"/>
    <w:rsid w:val="00B00706"/>
    <w:rsid w:val="00B30E0C"/>
    <w:rsid w:val="00BC169F"/>
    <w:rsid w:val="00C10AA5"/>
    <w:rsid w:val="00C67F42"/>
    <w:rsid w:val="00D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AABBA"/>
  <w15:docId w15:val="{66D46E11-E7B0-49FD-A505-4C8A1A2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007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706"/>
  </w:style>
  <w:style w:type="table" w:styleId="TableGrid">
    <w:name w:val="Table Grid"/>
    <w:basedOn w:val="TableNormal"/>
    <w:uiPriority w:val="59"/>
    <w:rsid w:val="00BC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subject/>
  <dc:creator>Roelf Janssen</dc:creator>
  <cp:keywords/>
  <dc:description/>
  <cp:lastModifiedBy>Roelf Janssen</cp:lastModifiedBy>
  <cp:revision>2</cp:revision>
  <dcterms:created xsi:type="dcterms:W3CDTF">2023-02-21T02:52:00Z</dcterms:created>
  <dcterms:modified xsi:type="dcterms:W3CDTF">2023-02-21T02:52:00Z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