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DDE0" w14:textId="77777777" w:rsidR="003B7AAE" w:rsidRDefault="002542DE">
      <w:pPr>
        <w:pStyle w:val="Heading1"/>
        <w:jc w:val="center"/>
      </w:pPr>
      <w:r>
        <w:t>Lesson 22: Our Heavenly Father</w:t>
      </w:r>
    </w:p>
    <w:p w14:paraId="349C9917" w14:textId="6EE91805" w:rsidR="003B7AAE" w:rsidRDefault="002542DE">
      <w:pPr>
        <w:pStyle w:val="Heading2"/>
        <w:rPr>
          <w:i w:val="0"/>
        </w:rPr>
      </w:pPr>
      <w:r w:rsidRPr="00A74A70">
        <w:rPr>
          <w:i w:val="0"/>
        </w:rPr>
        <w:t>Memory work</w:t>
      </w:r>
    </w:p>
    <w:p w14:paraId="7F4B75EB" w14:textId="3B85B13E" w:rsidR="00AB224B" w:rsidRPr="00AB224B" w:rsidRDefault="00AB224B" w:rsidP="00AB224B">
      <w:pPr>
        <w:pStyle w:val="Textbody"/>
        <w:jc w:val="center"/>
        <w:rPr>
          <w:lang w:val="en-CA"/>
        </w:rPr>
      </w:pPr>
      <w:r>
        <w:rPr>
          <w:lang w:val="en-CA"/>
        </w:rPr>
        <w:t>Memorize either the questions and answers or Hymn 63:1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008"/>
      </w:tblGrid>
      <w:tr w:rsidR="00AB224B" w:rsidRPr="00E338A9" w14:paraId="1430E9F3" w14:textId="3F92C2D2" w:rsidTr="0079574F">
        <w:trPr>
          <w:trHeight w:val="2440"/>
        </w:trPr>
        <w:tc>
          <w:tcPr>
            <w:tcW w:w="5954" w:type="dxa"/>
            <w:tcBorders>
              <w:right w:val="single" w:sz="4" w:space="0" w:color="auto"/>
            </w:tcBorders>
          </w:tcPr>
          <w:p w14:paraId="0119C968" w14:textId="77777777" w:rsidR="00AB224B" w:rsidRPr="00FE4290" w:rsidRDefault="00AB224B" w:rsidP="00BC440E">
            <w:pPr>
              <w:pStyle w:val="Heading3"/>
              <w:rPr>
                <w:sz w:val="24"/>
              </w:rPr>
            </w:pPr>
            <w:r w:rsidRPr="00FE4290">
              <w:rPr>
                <w:rFonts w:ascii="TimesNewRoman" w:eastAsia="TimesNewRoman" w:hAnsi="TimesNewRoman" w:cs="TimesNewRoman"/>
                <w:iCs/>
                <w:sz w:val="24"/>
                <w:szCs w:val="26"/>
              </w:rPr>
              <w:t>120.Q. Why has Christ commanded us to address God as Our Father?</w:t>
            </w:r>
          </w:p>
          <w:p w14:paraId="55504F88" w14:textId="77777777" w:rsidR="00AB224B" w:rsidRPr="00FE4290" w:rsidRDefault="00AB224B" w:rsidP="00BC440E">
            <w:pPr>
              <w:pStyle w:val="Textbody"/>
              <w:spacing w:after="0"/>
              <w:rPr>
                <w:sz w:val="22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>A. To awaken in us at the very beginning of our prayer</w:t>
            </w:r>
          </w:p>
          <w:p w14:paraId="0507E974" w14:textId="77777777" w:rsidR="00AB224B" w:rsidRPr="00FE4290" w:rsidRDefault="00AB224B" w:rsidP="00BC440E">
            <w:pPr>
              <w:pStyle w:val="Textbody"/>
              <w:spacing w:after="0"/>
              <w:rPr>
                <w:sz w:val="22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ab/>
              <w:t>that childlike reverence and trust toward God</w:t>
            </w:r>
          </w:p>
          <w:p w14:paraId="1B93CC4D" w14:textId="77777777" w:rsidR="00AB224B" w:rsidRPr="00FE4290" w:rsidRDefault="00AB224B" w:rsidP="00BC440E">
            <w:pPr>
              <w:pStyle w:val="Textbody"/>
              <w:spacing w:after="0"/>
              <w:rPr>
                <w:sz w:val="22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ab/>
              <w:t>which should be basic to our prayer:</w:t>
            </w:r>
          </w:p>
          <w:p w14:paraId="1011728D" w14:textId="77777777" w:rsidR="00AB224B" w:rsidRPr="00FE4290" w:rsidRDefault="00AB224B" w:rsidP="00BC440E">
            <w:pPr>
              <w:pStyle w:val="Textbody"/>
              <w:spacing w:after="0"/>
              <w:rPr>
                <w:sz w:val="22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ab/>
            </w: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ab/>
              <w:t>God has become our Father through Christ</w:t>
            </w:r>
          </w:p>
          <w:p w14:paraId="08645721" w14:textId="77777777" w:rsidR="00AB224B" w:rsidRPr="00FE4290" w:rsidRDefault="00AB224B" w:rsidP="00BC440E">
            <w:pPr>
              <w:pStyle w:val="Textbody"/>
              <w:spacing w:after="0"/>
              <w:rPr>
                <w:sz w:val="22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ab/>
            </w: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ab/>
              <w:t>and will much less deny us what we ask of Him in faith</w:t>
            </w:r>
          </w:p>
          <w:p w14:paraId="0C397B03" w14:textId="0C6F408B" w:rsidR="00AB224B" w:rsidRPr="00E338A9" w:rsidRDefault="00AB224B" w:rsidP="00BC440E">
            <w:pPr>
              <w:pStyle w:val="Textbody"/>
              <w:spacing w:after="0"/>
              <w:rPr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ab/>
            </w: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ab/>
              <w:t>than our fathers would refuse us earthly things.</w:t>
            </w:r>
          </w:p>
        </w:tc>
        <w:tc>
          <w:tcPr>
            <w:tcW w:w="4008" w:type="dxa"/>
            <w:tcBorders>
              <w:left w:val="single" w:sz="4" w:space="0" w:color="auto"/>
            </w:tcBorders>
          </w:tcPr>
          <w:p w14:paraId="7F6583DD" w14:textId="77777777" w:rsidR="00AB224B" w:rsidRPr="00FE4290" w:rsidRDefault="00AB224B" w:rsidP="00BC440E">
            <w:pPr>
              <w:pStyle w:val="Heading3"/>
              <w:rPr>
                <w:rFonts w:ascii="TimesNewRoman" w:eastAsia="TimesNewRoman" w:hAnsi="TimesNewRoman" w:cs="TimesNewRoman"/>
                <w:iCs/>
                <w:sz w:val="24"/>
                <w:szCs w:val="26"/>
              </w:rPr>
            </w:pPr>
            <w:r w:rsidRPr="00FE4290">
              <w:rPr>
                <w:rFonts w:ascii="TimesNewRoman" w:eastAsia="TimesNewRoman" w:hAnsi="TimesNewRoman" w:cs="TimesNewRoman"/>
                <w:iCs/>
                <w:sz w:val="24"/>
                <w:szCs w:val="26"/>
              </w:rPr>
              <w:t>Hymn 63:1</w:t>
            </w:r>
          </w:p>
          <w:p w14:paraId="08BF4E29" w14:textId="77777777" w:rsidR="00AB224B" w:rsidRPr="00FE4290" w:rsidRDefault="00AB224B" w:rsidP="00AB224B">
            <w:pPr>
              <w:pStyle w:val="Textbody"/>
              <w:rPr>
                <w:sz w:val="14"/>
                <w:lang w:val="en-CA"/>
              </w:rPr>
            </w:pPr>
          </w:p>
          <w:p w14:paraId="2E2634F7" w14:textId="77777777" w:rsidR="00AB224B" w:rsidRPr="00FE4290" w:rsidRDefault="00AB224B" w:rsidP="00AB224B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>Our Father, great in majesty,</w:t>
            </w:r>
          </w:p>
          <w:p w14:paraId="0ACAB8CE" w14:textId="77777777" w:rsidR="00AB224B" w:rsidRPr="00FE4290" w:rsidRDefault="00AB224B" w:rsidP="00AB224B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>enthroned in heaven eternally,</w:t>
            </w:r>
          </w:p>
          <w:p w14:paraId="1E207ED8" w14:textId="77777777" w:rsidR="00AB224B" w:rsidRPr="00FE4290" w:rsidRDefault="00AB224B" w:rsidP="00AB224B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>with childlike trust we seek your face,</w:t>
            </w:r>
          </w:p>
          <w:p w14:paraId="5FAEED4C" w14:textId="77777777" w:rsidR="00AB224B" w:rsidRPr="00FE4290" w:rsidRDefault="00AB224B" w:rsidP="00AB224B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>relying on your love and grace.</w:t>
            </w:r>
          </w:p>
          <w:p w14:paraId="54D26BBA" w14:textId="77777777" w:rsidR="00AB224B" w:rsidRPr="00FE4290" w:rsidRDefault="00AB224B" w:rsidP="00AB224B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 xml:space="preserve">In faith and </w:t>
            </w:r>
            <w:proofErr w:type="gramStart"/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>reverence</w:t>
            </w:r>
            <w:proofErr w:type="gramEnd"/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 xml:space="preserve"> we draw near</w:t>
            </w:r>
          </w:p>
          <w:p w14:paraId="7C48CF0C" w14:textId="277BA6B9" w:rsidR="00AB224B" w:rsidRPr="00FE4290" w:rsidRDefault="00AB224B" w:rsidP="00AB224B">
            <w:pPr>
              <w:pStyle w:val="Textbody"/>
              <w:spacing w:after="0"/>
              <w:rPr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>for you, in Christ, our prayer will hear</w:t>
            </w:r>
            <w:r w:rsidRPr="00FE4290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.</w:t>
            </w:r>
          </w:p>
        </w:tc>
      </w:tr>
      <w:tr w:rsidR="00AB224B" w:rsidRPr="00E338A9" w14:paraId="53FD3D06" w14:textId="103BFA9F" w:rsidTr="00FE4290">
        <w:trPr>
          <w:trHeight w:val="1535"/>
        </w:trPr>
        <w:tc>
          <w:tcPr>
            <w:tcW w:w="5954" w:type="dxa"/>
            <w:tcBorders>
              <w:right w:val="single" w:sz="4" w:space="0" w:color="auto"/>
            </w:tcBorders>
          </w:tcPr>
          <w:p w14:paraId="55E96F1D" w14:textId="77777777" w:rsidR="00AB224B" w:rsidRPr="00FE4290" w:rsidRDefault="00AB224B" w:rsidP="00BC440E">
            <w:pPr>
              <w:pStyle w:val="Heading2"/>
              <w:spacing w:after="0"/>
              <w:rPr>
                <w:sz w:val="24"/>
              </w:rPr>
            </w:pPr>
            <w:r w:rsidRPr="00FE4290">
              <w:rPr>
                <w:rFonts w:ascii="TimesNewRoman" w:eastAsia="TimesNewRoman" w:hAnsi="TimesNewRoman" w:cs="TimesNewRoman"/>
                <w:sz w:val="24"/>
                <w:szCs w:val="26"/>
              </w:rPr>
              <w:t>121.Q. Why is there added, in heaven?</w:t>
            </w:r>
          </w:p>
          <w:p w14:paraId="775890E9" w14:textId="77777777" w:rsidR="00AB224B" w:rsidRPr="00FE4290" w:rsidRDefault="00AB224B" w:rsidP="00BC440E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 xml:space="preserve">A. These words teach us </w:t>
            </w:r>
          </w:p>
          <w:p w14:paraId="1BBC31A2" w14:textId="77777777" w:rsidR="00AB224B" w:rsidRPr="00FE4290" w:rsidRDefault="00AB224B" w:rsidP="00BC440E">
            <w:pPr>
              <w:pStyle w:val="Textbody"/>
              <w:spacing w:after="0"/>
              <w:rPr>
                <w:sz w:val="22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>not to think of God’s heavenly majesty in an earthly manner,</w:t>
            </w:r>
          </w:p>
          <w:p w14:paraId="1DC8D86A" w14:textId="77777777" w:rsidR="00AB224B" w:rsidRPr="00FE4290" w:rsidRDefault="00AB224B" w:rsidP="00BC440E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ab/>
              <w:t xml:space="preserve">and to expect from His almighty power </w:t>
            </w:r>
          </w:p>
          <w:p w14:paraId="07794FF6" w14:textId="3D2315B4" w:rsidR="00AB224B" w:rsidRPr="00E338A9" w:rsidRDefault="00AB224B" w:rsidP="00BC440E">
            <w:pPr>
              <w:pStyle w:val="Textbody"/>
              <w:spacing w:after="0"/>
              <w:rPr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>all things we need for body and soul.</w:t>
            </w:r>
          </w:p>
        </w:tc>
        <w:tc>
          <w:tcPr>
            <w:tcW w:w="4008" w:type="dxa"/>
            <w:tcBorders>
              <w:left w:val="single" w:sz="4" w:space="0" w:color="auto"/>
            </w:tcBorders>
          </w:tcPr>
          <w:p w14:paraId="680A5198" w14:textId="77777777" w:rsidR="00AB224B" w:rsidRPr="00FE4290" w:rsidRDefault="00AB224B" w:rsidP="00BC440E">
            <w:pPr>
              <w:pStyle w:val="Heading2"/>
              <w:spacing w:after="0"/>
              <w:rPr>
                <w:rFonts w:ascii="TimesNewRoman" w:eastAsia="TimesNewRoman" w:hAnsi="TimesNewRoman" w:cs="TimesNewRoman"/>
                <w:sz w:val="24"/>
                <w:szCs w:val="26"/>
              </w:rPr>
            </w:pPr>
          </w:p>
        </w:tc>
      </w:tr>
    </w:tbl>
    <w:p w14:paraId="0A15CC54" w14:textId="77777777" w:rsidR="003B7AAE" w:rsidRPr="00A74A70" w:rsidRDefault="002542DE">
      <w:pPr>
        <w:pStyle w:val="Heading2"/>
        <w:spacing w:before="113"/>
        <w:rPr>
          <w:i w:val="0"/>
        </w:rPr>
      </w:pPr>
      <w:r w:rsidRPr="00A74A70">
        <w:rPr>
          <w:i w:val="0"/>
        </w:rPr>
        <w:t>Homework</w:t>
      </w:r>
    </w:p>
    <w:p w14:paraId="014C68B1" w14:textId="5628FD4D" w:rsidR="000F0C80" w:rsidRDefault="000F0C80">
      <w:pPr>
        <w:pStyle w:val="Textbody"/>
        <w:spacing w:after="113"/>
        <w:rPr>
          <w:lang w:val="en-CA"/>
        </w:rPr>
      </w:pPr>
      <w:r>
        <w:rPr>
          <w:lang w:val="en-CA"/>
        </w:rPr>
        <w:t>1.</w:t>
      </w:r>
      <w:r w:rsidR="00B75F12">
        <w:rPr>
          <w:lang w:val="en-CA"/>
        </w:rPr>
        <w:t>(4)</w:t>
      </w:r>
      <w:r>
        <w:rPr>
          <w:lang w:val="en-CA"/>
        </w:rPr>
        <w:t xml:space="preserve"> Look up Matthew 7:9-11.</w:t>
      </w:r>
    </w:p>
    <w:p w14:paraId="6B590E4A" w14:textId="77777777" w:rsidR="000F0C80" w:rsidRDefault="000F0C80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a) What will an earthly father not give to his son? _______________________________________</w:t>
      </w:r>
    </w:p>
    <w:p w14:paraId="52860B5E" w14:textId="77777777" w:rsidR="000F0C80" w:rsidRDefault="000F0C80" w:rsidP="000F0C80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B6EFC79" w14:textId="77777777" w:rsidR="000F0C80" w:rsidRDefault="000F0C80" w:rsidP="000F0C80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b) In what way is your heavenly Father superior to an earthly father? ________________________</w:t>
      </w:r>
    </w:p>
    <w:p w14:paraId="6BD89A4D" w14:textId="77777777" w:rsidR="000F0C80" w:rsidRDefault="000F0C80" w:rsidP="000F0C80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FA46EFC" w14:textId="77777777" w:rsidR="000F0C80" w:rsidRDefault="000F0C80" w:rsidP="000F0C80">
      <w:pPr>
        <w:pStyle w:val="Textbody"/>
        <w:spacing w:after="113"/>
        <w:rPr>
          <w:lang w:val="en-CA"/>
        </w:rPr>
      </w:pPr>
      <w:r>
        <w:rPr>
          <w:lang w:val="en-CA"/>
        </w:rPr>
        <w:tab/>
        <w:t xml:space="preserve">c) What </w:t>
      </w:r>
      <w:r w:rsidR="006466DF">
        <w:rPr>
          <w:lang w:val="en-CA"/>
        </w:rPr>
        <w:t>do you learn from this about God and yourself praying to God? ______________________</w:t>
      </w:r>
    </w:p>
    <w:p w14:paraId="1242B2DC" w14:textId="77777777" w:rsidR="006466DF" w:rsidRDefault="006466DF" w:rsidP="006466DF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3D45866" w14:textId="77777777" w:rsidR="006466DF" w:rsidRDefault="006466DF" w:rsidP="006466DF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44FF68E" w14:textId="77777777" w:rsidR="006466DF" w:rsidRDefault="006466DF" w:rsidP="006466DF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AB27397" w14:textId="77777777" w:rsidR="003B7AAE" w:rsidRDefault="000F0C80">
      <w:pPr>
        <w:pStyle w:val="Textbody"/>
        <w:spacing w:after="113"/>
        <w:rPr>
          <w:lang w:val="en-CA"/>
        </w:rPr>
      </w:pPr>
      <w:r>
        <w:rPr>
          <w:lang w:val="en-CA"/>
        </w:rPr>
        <w:t>2</w:t>
      </w:r>
      <w:r w:rsidR="00A74A70">
        <w:rPr>
          <w:lang w:val="en-CA"/>
        </w:rPr>
        <w:t>.</w:t>
      </w:r>
      <w:r w:rsidR="00B75F12">
        <w:rPr>
          <w:lang w:val="en-CA"/>
        </w:rPr>
        <w:t>(2)</w:t>
      </w:r>
      <w:r w:rsidR="00A74A70">
        <w:rPr>
          <w:lang w:val="en-CA"/>
        </w:rPr>
        <w:t xml:space="preserve"> </w:t>
      </w:r>
      <w:r w:rsidR="002542DE">
        <w:rPr>
          <w:lang w:val="en-CA"/>
        </w:rPr>
        <w:t>Are you allowed to call God your Father if you don’t believe in Him? _____ because _</w:t>
      </w:r>
      <w:r w:rsidR="00B75F12">
        <w:rPr>
          <w:lang w:val="en-CA"/>
        </w:rPr>
        <w:t>______</w:t>
      </w:r>
      <w:r w:rsidR="002542DE">
        <w:rPr>
          <w:lang w:val="en-CA"/>
        </w:rPr>
        <w:t>___</w:t>
      </w:r>
    </w:p>
    <w:p w14:paraId="1B091EB5" w14:textId="77777777" w:rsidR="003B7AAE" w:rsidRDefault="002542D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7EBB7BB" w14:textId="77777777" w:rsidR="003B7AAE" w:rsidRDefault="002542D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8F460B1" w14:textId="77777777" w:rsidR="003B7AAE" w:rsidRDefault="000F0C80">
      <w:pPr>
        <w:pStyle w:val="Textbody"/>
        <w:spacing w:after="113"/>
        <w:rPr>
          <w:lang w:val="en-CA"/>
        </w:rPr>
      </w:pPr>
      <w:r>
        <w:rPr>
          <w:lang w:val="en-CA"/>
        </w:rPr>
        <w:t>3</w:t>
      </w:r>
      <w:r w:rsidR="00A74A70">
        <w:rPr>
          <w:lang w:val="en-CA"/>
        </w:rPr>
        <w:t>.</w:t>
      </w:r>
      <w:r w:rsidR="00B75F12">
        <w:rPr>
          <w:lang w:val="en-CA"/>
        </w:rPr>
        <w:t>(2)</w:t>
      </w:r>
      <w:r w:rsidR="00A74A70">
        <w:rPr>
          <w:lang w:val="en-CA"/>
        </w:rPr>
        <w:t xml:space="preserve"> </w:t>
      </w:r>
      <w:r w:rsidR="002542DE">
        <w:rPr>
          <w:lang w:val="en-CA"/>
        </w:rPr>
        <w:t xml:space="preserve">Does God owe you anything if you don’t trust Him as your </w:t>
      </w:r>
      <w:r w:rsidR="00A74A70">
        <w:rPr>
          <w:lang w:val="en-CA"/>
        </w:rPr>
        <w:t>Father? ____________________</w:t>
      </w:r>
      <w:r w:rsidR="002542DE">
        <w:rPr>
          <w:lang w:val="en-CA"/>
        </w:rPr>
        <w:t>____</w:t>
      </w:r>
    </w:p>
    <w:p w14:paraId="122E4563" w14:textId="77777777" w:rsidR="003B7AAE" w:rsidRDefault="002542D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79C717C" w14:textId="77777777" w:rsidR="003B7AAE" w:rsidRDefault="002542D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7BA8A7F" w14:textId="77777777" w:rsidR="003B7AAE" w:rsidRDefault="000F0C80">
      <w:pPr>
        <w:pStyle w:val="Textbody"/>
        <w:spacing w:after="113"/>
        <w:rPr>
          <w:lang w:val="en-CA"/>
        </w:rPr>
      </w:pPr>
      <w:r>
        <w:rPr>
          <w:lang w:val="en-CA"/>
        </w:rPr>
        <w:t>4</w:t>
      </w:r>
      <w:r w:rsidR="00A74A70">
        <w:rPr>
          <w:lang w:val="en-CA"/>
        </w:rPr>
        <w:t>.</w:t>
      </w:r>
      <w:r w:rsidR="00B75F12">
        <w:rPr>
          <w:lang w:val="en-CA"/>
        </w:rPr>
        <w:t>(2)</w:t>
      </w:r>
      <w:r w:rsidR="00A74A70">
        <w:rPr>
          <w:lang w:val="en-CA"/>
        </w:rPr>
        <w:t xml:space="preserve"> </w:t>
      </w:r>
      <w:r w:rsidR="008E445E">
        <w:rPr>
          <w:lang w:val="en-CA"/>
        </w:rPr>
        <w:t>Imagine we were not allowed to call God our Father. How would it make you feel about God</w:t>
      </w:r>
      <w:r w:rsidR="002542DE">
        <w:rPr>
          <w:lang w:val="en-CA"/>
        </w:rPr>
        <w:t>?</w:t>
      </w:r>
    </w:p>
    <w:p w14:paraId="5A600C11" w14:textId="77777777" w:rsidR="003B7AAE" w:rsidRDefault="002542D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1BBD187" w14:textId="77777777" w:rsidR="003B7AAE" w:rsidRDefault="002542D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D61EA5C" w14:textId="18DF6648" w:rsidR="00DE406A" w:rsidRDefault="002542DE" w:rsidP="001978B4">
      <w:pPr>
        <w:pStyle w:val="Textbody"/>
        <w:spacing w:after="113"/>
        <w:ind w:left="340"/>
        <w:rPr>
          <w:lang w:val="en-CA"/>
        </w:rPr>
      </w:pPr>
      <w:r>
        <w:rPr>
          <w:lang w:val="en-CA"/>
        </w:rPr>
        <w:t>_________________________</w:t>
      </w:r>
      <w:r w:rsidR="00DE406A">
        <w:rPr>
          <w:lang w:val="en-CA"/>
        </w:rPr>
        <w:t>_</w:t>
      </w:r>
      <w:r>
        <w:rPr>
          <w:lang w:val="en-CA"/>
        </w:rPr>
        <w:t>__</w:t>
      </w:r>
      <w:r w:rsidR="00E338A9">
        <w:rPr>
          <w:lang w:val="en-CA"/>
        </w:rPr>
        <w:t>____________________________________________________</w:t>
      </w:r>
      <w:r w:rsidR="00DE406A">
        <w:rPr>
          <w:lang w:val="en-CA"/>
        </w:rPr>
        <w:t xml:space="preserve"> </w:t>
      </w:r>
      <w:r w:rsidR="00E338A9">
        <w:rPr>
          <w:lang w:val="en-CA"/>
        </w:rPr>
        <w:br/>
      </w:r>
      <w:r w:rsidR="00DE406A">
        <w:rPr>
          <w:lang w:val="en-CA"/>
        </w:rPr>
        <w:t xml:space="preserve">(An important question:  Muslims </w:t>
      </w:r>
      <w:r w:rsidR="00EF7D6F">
        <w:rPr>
          <w:lang w:val="en-CA"/>
        </w:rPr>
        <w:t xml:space="preserve">figure that </w:t>
      </w:r>
      <w:r w:rsidR="00DE406A">
        <w:rPr>
          <w:lang w:val="en-CA"/>
        </w:rPr>
        <w:t>God (Allah) is not a father)</w:t>
      </w:r>
    </w:p>
    <w:sectPr w:rsidR="00DE406A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A34F" w14:textId="77777777" w:rsidR="00874A6B" w:rsidRDefault="00874A6B">
      <w:r>
        <w:separator/>
      </w:r>
    </w:p>
  </w:endnote>
  <w:endnote w:type="continuationSeparator" w:id="0">
    <w:p w14:paraId="1BC145C5" w14:textId="77777777" w:rsidR="00874A6B" w:rsidRDefault="0087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1727" w14:textId="77777777" w:rsidR="00874A6B" w:rsidRDefault="00874A6B">
      <w:r>
        <w:rPr>
          <w:color w:val="000000"/>
        </w:rPr>
        <w:separator/>
      </w:r>
    </w:p>
  </w:footnote>
  <w:footnote w:type="continuationSeparator" w:id="0">
    <w:p w14:paraId="7F734636" w14:textId="77777777" w:rsidR="00874A6B" w:rsidRDefault="00874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C9088" w14:textId="59400884" w:rsidR="00D04CA3" w:rsidRPr="00B75F12" w:rsidRDefault="00B75F12" w:rsidP="00B75F12">
    <w:pPr>
      <w:pStyle w:val="Header"/>
    </w:pPr>
    <w:r>
      <w:rPr>
        <w:sz w:val="14"/>
        <w:szCs w:val="14"/>
      </w:rPr>
      <w:t>2</w:t>
    </w:r>
    <w:r w:rsidR="00E338A9">
      <w:rPr>
        <w:sz w:val="14"/>
        <w:szCs w:val="14"/>
      </w:rPr>
      <w:t>.22C</w:t>
    </w:r>
    <w:r>
      <w:rPr>
        <w:sz w:val="14"/>
        <w:szCs w:val="14"/>
      </w:rPr>
      <w:t xml:space="preserve">   </w:t>
    </w:r>
    <w:r w:rsidR="00DE406A">
      <w:rPr>
        <w:sz w:val="14"/>
        <w:szCs w:val="14"/>
      </w:rPr>
      <w:tab/>
    </w:r>
    <w:r w:rsidR="00DE406A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34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AE"/>
    <w:rsid w:val="000F0C80"/>
    <w:rsid w:val="001978B4"/>
    <w:rsid w:val="002542DE"/>
    <w:rsid w:val="002D7EC7"/>
    <w:rsid w:val="003B7AAE"/>
    <w:rsid w:val="003F22AB"/>
    <w:rsid w:val="004E2F38"/>
    <w:rsid w:val="00627E3C"/>
    <w:rsid w:val="006466DF"/>
    <w:rsid w:val="006C79E5"/>
    <w:rsid w:val="0079574F"/>
    <w:rsid w:val="00874A6B"/>
    <w:rsid w:val="008C1846"/>
    <w:rsid w:val="008E445E"/>
    <w:rsid w:val="00A74A70"/>
    <w:rsid w:val="00AB224B"/>
    <w:rsid w:val="00B27BCD"/>
    <w:rsid w:val="00B75F12"/>
    <w:rsid w:val="00C82863"/>
    <w:rsid w:val="00CA6F9E"/>
    <w:rsid w:val="00DE406A"/>
    <w:rsid w:val="00E338A9"/>
    <w:rsid w:val="00EF7D6F"/>
    <w:rsid w:val="00F452BA"/>
    <w:rsid w:val="00FE4290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DCC16"/>
  <w15:docId w15:val="{687E5B25-149C-4967-BA0C-2E8CC784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75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F12"/>
  </w:style>
  <w:style w:type="character" w:customStyle="1" w:styleId="HeaderChar">
    <w:name w:val="Header Char"/>
    <w:basedOn w:val="DefaultParagraphFont"/>
    <w:link w:val="Header"/>
    <w:rsid w:val="00B75F12"/>
  </w:style>
  <w:style w:type="table" w:styleId="TableGrid">
    <w:name w:val="Table Grid"/>
    <w:basedOn w:val="TableNormal"/>
    <w:uiPriority w:val="59"/>
    <w:rsid w:val="002D7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AB224B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spacing w:after="200" w:line="276" w:lineRule="auto"/>
      <w:textAlignment w:val="auto"/>
    </w:pPr>
    <w:rPr>
      <w:rFonts w:ascii="Arial" w:hAnsi="Arial Unicode MS" w:cs="Arial Unicode MS"/>
      <w:color w:val="000000"/>
      <w:kern w:val="0"/>
      <w:sz w:val="22"/>
      <w:szCs w:val="22"/>
      <w:u w:color="000000"/>
      <w:bdr w:val="nil"/>
      <w:lang w:val="en-US" w:eastAsia="en-US"/>
    </w:rPr>
  </w:style>
  <w:style w:type="paragraph" w:styleId="PlainText">
    <w:name w:val="Plain Text"/>
    <w:link w:val="PlainTextChar"/>
    <w:rsid w:val="00AB224B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ascii="Courier" w:eastAsia="Courier" w:hAnsi="Courier" w:cs="Courier"/>
      <w:color w:val="000000"/>
      <w:kern w:val="0"/>
      <w:sz w:val="21"/>
      <w:szCs w:val="21"/>
      <w:u w:color="000000"/>
      <w:bdr w:val="nil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AB224B"/>
    <w:rPr>
      <w:rFonts w:ascii="Courier" w:eastAsia="Courier" w:hAnsi="Courier" w:cs="Courier"/>
      <w:color w:val="000000"/>
      <w:kern w:val="0"/>
      <w:sz w:val="21"/>
      <w:szCs w:val="21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Normal portrait</vt:lpstr>
      <vt:lpstr>Lesson 22: Our Heavenly Father</vt:lpstr>
      <vt:lpstr>    Memory work</vt:lpstr>
      <vt:lpstr>    Homework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cp:lastPrinted>2016-02-18T21:57:00Z</cp:lastPrinted>
  <dcterms:created xsi:type="dcterms:W3CDTF">2023-03-13T16:17:00Z</dcterms:created>
  <dcterms:modified xsi:type="dcterms:W3CDTF">2023-03-13T16:17:00Z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