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2C82" w14:textId="77777777" w:rsidR="003F0F7B" w:rsidRDefault="00C1467C">
      <w:pPr>
        <w:pStyle w:val="Heading1"/>
        <w:jc w:val="center"/>
      </w:pPr>
      <w:r>
        <w:t>Lesson 11: By Faith, Not By Works</w:t>
      </w:r>
    </w:p>
    <w:p w14:paraId="16279913" w14:textId="77777777" w:rsidR="00F47B73" w:rsidRDefault="00F47B73" w:rsidP="00F47B73"/>
    <w:p w14:paraId="644558DB" w14:textId="47049727" w:rsidR="003F0F7B" w:rsidRDefault="00C1467C">
      <w:pPr>
        <w:pStyle w:val="Heading2"/>
      </w:pPr>
      <w:r>
        <w:t>Sola Fide – By Faith Alone</w:t>
      </w:r>
    </w:p>
    <w:p w14:paraId="536EBD66" w14:textId="0E1215C5" w:rsidR="003F0F7B" w:rsidRDefault="00AE38B4">
      <w:pPr>
        <w:pStyle w:val="Textbody"/>
      </w:pPr>
      <w:r>
        <w:t>Faith is</w:t>
      </w:r>
    </w:p>
    <w:p w14:paraId="5A64C4D9" w14:textId="46ACB6B6" w:rsidR="003F0F7B" w:rsidRDefault="00C1467C">
      <w:pPr>
        <w:pStyle w:val="Textbody"/>
      </w:pPr>
      <w:r>
        <w:tab/>
      </w:r>
      <w:r w:rsidR="00C76F8E">
        <w:t xml:space="preserve">not </w:t>
      </w:r>
      <w:r>
        <w:t>____________________________________________________________________________</w:t>
      </w:r>
    </w:p>
    <w:p w14:paraId="66E0AE05" w14:textId="1ABCF683" w:rsidR="003F0F7B" w:rsidRDefault="00C1467C">
      <w:pPr>
        <w:pStyle w:val="Textbody"/>
      </w:pPr>
      <w:r>
        <w:tab/>
      </w:r>
      <w:r w:rsidR="00C76F8E">
        <w:t xml:space="preserve">but </w:t>
      </w:r>
      <w:r>
        <w:t>_____________________________________________________________________________</w:t>
      </w:r>
    </w:p>
    <w:p w14:paraId="5480D2F4" w14:textId="77777777" w:rsidR="003F0F7B" w:rsidRDefault="00C1467C">
      <w:pPr>
        <w:pStyle w:val="Heading2"/>
      </w:pPr>
      <w:r>
        <w:t>Roman Catholicism</w:t>
      </w:r>
    </w:p>
    <w:p w14:paraId="6D29AC03" w14:textId="77777777" w:rsidR="003F0F7B" w:rsidRDefault="00292166">
      <w:pPr>
        <w:pStyle w:val="Textbody"/>
      </w:pPr>
      <w:r>
        <w:t xml:space="preserve">The Roman Catholic Church teaches </w:t>
      </w:r>
      <w:r w:rsidR="00C1467C">
        <w:t>____________________________________________________</w:t>
      </w:r>
    </w:p>
    <w:p w14:paraId="72B8D2F7" w14:textId="59BA51A1" w:rsidR="003F0F7B" w:rsidRDefault="00AE38B4">
      <w:pPr>
        <w:pStyle w:val="Textbody"/>
      </w:pPr>
      <w:r>
        <w:t>Such works are of two sorts:</w:t>
      </w:r>
    </w:p>
    <w:p w14:paraId="378252E1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1DB2530A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5D285D2E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708B908A" w14:textId="77777777" w:rsidR="003F0F7B" w:rsidRDefault="00C1467C">
      <w:pPr>
        <w:pStyle w:val="Heading2"/>
      </w:pPr>
      <w:r>
        <w:t>However</w:t>
      </w:r>
    </w:p>
    <w:p w14:paraId="3534EE60" w14:textId="09F64CE7" w:rsidR="003F0F7B" w:rsidRDefault="00B8657B">
      <w:pPr>
        <w:pStyle w:val="Textbody"/>
      </w:pPr>
      <w:r>
        <w:t>___</w:t>
      </w:r>
      <w:r w:rsidR="00C1467C">
        <w:t>________________________________________________________________________________</w:t>
      </w:r>
    </w:p>
    <w:p w14:paraId="4AA9B69C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6BCF616D" w14:textId="311F1388" w:rsidR="003F0F7B" w:rsidRDefault="00B8657B">
      <w:pPr>
        <w:pStyle w:val="Textbody"/>
      </w:pPr>
      <w:r>
        <w:t>___</w:t>
      </w:r>
      <w:r w:rsidR="00C1467C">
        <w:t>________________________________________________________________________________</w:t>
      </w:r>
    </w:p>
    <w:p w14:paraId="0DD97BE0" w14:textId="7AEC3BDC" w:rsidR="003F0F7B" w:rsidRDefault="00B8657B">
      <w:pPr>
        <w:pStyle w:val="Textbody"/>
      </w:pPr>
      <w:r>
        <w:t>____</w:t>
      </w:r>
      <w:r w:rsidR="00C1467C">
        <w:t>_______________________________________________________________________________</w:t>
      </w:r>
    </w:p>
    <w:p w14:paraId="6B71FBCA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0ED57629" w14:textId="77777777" w:rsidR="003F0F7B" w:rsidRDefault="00C1467C">
      <w:pPr>
        <w:pStyle w:val="Heading2"/>
      </w:pPr>
      <w:r>
        <w:t>Arminianism</w:t>
      </w:r>
    </w:p>
    <w:p w14:paraId="2E22CD73" w14:textId="2C39CC29" w:rsidR="003F0F7B" w:rsidRDefault="00AE38B4">
      <w:pPr>
        <w:pStyle w:val="Textbody"/>
      </w:pPr>
      <w:r>
        <w:t>Arminians teach:</w:t>
      </w:r>
    </w:p>
    <w:p w14:paraId="0830845B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485246CA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177281E9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1EEE88E9" w14:textId="77777777" w:rsidR="003F0F7B" w:rsidRDefault="00C1467C">
      <w:pPr>
        <w:pStyle w:val="Heading2"/>
      </w:pPr>
      <w:r>
        <w:t>However</w:t>
      </w:r>
    </w:p>
    <w:p w14:paraId="40070E23" w14:textId="63F575BE" w:rsidR="003F0F7B" w:rsidRDefault="00AE38B4">
      <w:pPr>
        <w:pStyle w:val="Textbody"/>
      </w:pPr>
      <w:r>
        <w:t>Calvinists (like us) teach:</w:t>
      </w:r>
    </w:p>
    <w:p w14:paraId="69B63718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0E6C8085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738B17E6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3A20CB7D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172B5AD8" w14:textId="77777777" w:rsidR="003F0F7B" w:rsidRDefault="00C1467C">
      <w:pPr>
        <w:pStyle w:val="Heading2"/>
      </w:pPr>
      <w:r>
        <w:t>Bible Study: Galatians 3:1-14</w:t>
      </w:r>
    </w:p>
    <w:p w14:paraId="7548E18A" w14:textId="77777777" w:rsidR="003F0F7B" w:rsidRDefault="00C1467C">
      <w:pPr>
        <w:pStyle w:val="Textbody"/>
      </w:pPr>
      <w:r>
        <w:t xml:space="preserve">1. How was Jesus Christ </w:t>
      </w:r>
      <w:r w:rsidR="00292166">
        <w:t xml:space="preserve">publicly </w:t>
      </w:r>
      <w:r>
        <w:t xml:space="preserve">portrayed (presented) to the Galatians? </w:t>
      </w:r>
      <w:r w:rsidR="00292166">
        <w:t>______________________</w:t>
      </w:r>
      <w:r>
        <w:t>_</w:t>
      </w:r>
    </w:p>
    <w:p w14:paraId="08015982" w14:textId="77777777" w:rsidR="003F0F7B" w:rsidRDefault="00C1467C">
      <w:pPr>
        <w:pStyle w:val="Textbody"/>
      </w:pPr>
      <w:r>
        <w:t>2. What do you think is the proper answer to the question in verse 2? ___________________________</w:t>
      </w:r>
    </w:p>
    <w:p w14:paraId="36D372C5" w14:textId="77777777" w:rsidR="003F0F7B" w:rsidRDefault="00C1467C">
      <w:pPr>
        <w:pStyle w:val="Textbody"/>
      </w:pPr>
      <w:r>
        <w:t xml:space="preserve">3. How are the Galatians trying to </w:t>
      </w:r>
      <w:r w:rsidR="00EF36A1">
        <w:t>be perfected</w:t>
      </w:r>
      <w:r>
        <w:t>? _______________________________</w:t>
      </w:r>
    </w:p>
    <w:p w14:paraId="68E6BF4A" w14:textId="77777777" w:rsidR="003F0F7B" w:rsidRDefault="00C1467C">
      <w:pPr>
        <w:pStyle w:val="Textbody"/>
      </w:pPr>
      <w:r>
        <w:t>4. Was Abraham justified by works or by faith? ____________________________________________</w:t>
      </w:r>
    </w:p>
    <w:p w14:paraId="77455DE9" w14:textId="77777777" w:rsidR="003F0F7B" w:rsidRDefault="00C1467C">
      <w:pPr>
        <w:pStyle w:val="Textbody"/>
      </w:pPr>
      <w:r>
        <w:lastRenderedPageBreak/>
        <w:t>5. If you rely on the law (you keeping the law) to save you, what are you? _______________________</w:t>
      </w:r>
    </w:p>
    <w:p w14:paraId="3B30A04B" w14:textId="77777777" w:rsidR="003F0F7B" w:rsidRDefault="00C1467C">
      <w:pPr>
        <w:pStyle w:val="Textbody"/>
      </w:pPr>
      <w:r>
        <w:t>6. Who will be justified before God by the law? ____________________________________________</w:t>
      </w:r>
    </w:p>
    <w:p w14:paraId="53821F68" w14:textId="77777777" w:rsidR="003F0F7B" w:rsidRDefault="00C1467C">
      <w:pPr>
        <w:pStyle w:val="Textbody"/>
      </w:pPr>
      <w:r>
        <w:t>7. How did Christ redeem us from the curse of the law? ______________________________________</w:t>
      </w:r>
    </w:p>
    <w:p w14:paraId="41FBC188" w14:textId="77777777" w:rsidR="003F0F7B" w:rsidRDefault="00C1467C">
      <w:pPr>
        <w:pStyle w:val="Textbody"/>
      </w:pPr>
      <w:r>
        <w:t>8. How do we receive the promise</w:t>
      </w:r>
      <w:r w:rsidR="007A421E">
        <w:t>d</w:t>
      </w:r>
      <w:r>
        <w:t xml:space="preserve"> Spirit? ____________________________________________</w:t>
      </w:r>
    </w:p>
    <w:p w14:paraId="723C55B2" w14:textId="77777777" w:rsidR="003F0F7B" w:rsidRDefault="00C1467C">
      <w:pPr>
        <w:pStyle w:val="Heading2"/>
      </w:pPr>
      <w:r>
        <w:t>So what about good works?</w:t>
      </w:r>
    </w:p>
    <w:p w14:paraId="0FB07EF5" w14:textId="35AF7899" w:rsidR="003F0F7B" w:rsidRDefault="0040515F">
      <w:pPr>
        <w:pStyle w:val="Textbody"/>
      </w:pPr>
      <w:r>
        <w:t xml:space="preserve">Good works </w:t>
      </w:r>
      <w:r w:rsidR="00C1467C">
        <w:t>________________________________________________________________________</w:t>
      </w:r>
    </w:p>
    <w:p w14:paraId="0103490F" w14:textId="42E699CD" w:rsidR="003F0F7B" w:rsidRDefault="0040515F">
      <w:pPr>
        <w:pStyle w:val="Textbody"/>
      </w:pPr>
      <w:r>
        <w:t>For our works _</w:t>
      </w:r>
      <w:r w:rsidR="00C1467C">
        <w:t>______________________________________________________________________</w:t>
      </w:r>
    </w:p>
    <w:p w14:paraId="761685EF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591D1896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4C451420" w14:textId="2D39BE61" w:rsidR="003F0F7B" w:rsidRDefault="009D3F1D">
      <w:pPr>
        <w:pStyle w:val="Textbody"/>
      </w:pPr>
      <w:r>
        <w:t xml:space="preserve">But even our best works will be </w:t>
      </w:r>
      <w:r w:rsidR="00C1467C">
        <w:t>_________________________________________________________</w:t>
      </w:r>
    </w:p>
    <w:p w14:paraId="1121DD1B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5B2C013D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42387659" w14:textId="77777777" w:rsidR="003F0F7B" w:rsidRDefault="00292166">
      <w:pPr>
        <w:pStyle w:val="Heading2"/>
      </w:pPr>
      <w:r>
        <w:t>What about the reward?</w:t>
      </w:r>
    </w:p>
    <w:p w14:paraId="0B211179" w14:textId="15451C71" w:rsidR="003F0F7B" w:rsidRDefault="009D3F1D">
      <w:pPr>
        <w:pStyle w:val="Textbody"/>
      </w:pPr>
      <w:r>
        <w:t xml:space="preserve">It is true that </w:t>
      </w:r>
      <w:r w:rsidR="00C1467C">
        <w:t>_______________________________________________________________________</w:t>
      </w:r>
    </w:p>
    <w:p w14:paraId="0EA7F9F8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5D2D5C9C" w14:textId="36EB17BE" w:rsidR="003F0F7B" w:rsidRDefault="009D3F1D">
      <w:pPr>
        <w:pStyle w:val="Textbody"/>
      </w:pPr>
      <w:r>
        <w:t xml:space="preserve">But it is not true that </w:t>
      </w:r>
      <w:r w:rsidR="00C1467C">
        <w:t>__________________________________________________________________</w:t>
      </w:r>
    </w:p>
    <w:p w14:paraId="3046AB62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222998DC" w14:textId="7050BACC" w:rsidR="003F0F7B" w:rsidRDefault="00F47B73">
      <w:pPr>
        <w:pStyle w:val="Textbody"/>
      </w:pPr>
      <w:r>
        <w:t xml:space="preserve">This reward is </w:t>
      </w:r>
      <w:r w:rsidR="00C1467C">
        <w:t>_______________________________________________________________________</w:t>
      </w:r>
    </w:p>
    <w:p w14:paraId="30D9E3A0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31FE3157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7FB7A3A1" w14:textId="77777777" w:rsidR="003F0F7B" w:rsidRDefault="00C1467C">
      <w:pPr>
        <w:pStyle w:val="Heading2"/>
      </w:pPr>
      <w:r>
        <w:t xml:space="preserve">Good works </w:t>
      </w:r>
      <w:r w:rsidR="00292166">
        <w:t>still in the picture</w:t>
      </w:r>
    </w:p>
    <w:p w14:paraId="430D4D33" w14:textId="37681BAD" w:rsidR="003F0F7B" w:rsidRDefault="00F47B73">
      <w:pPr>
        <w:pStyle w:val="Textbody"/>
      </w:pPr>
      <w:r>
        <w:t xml:space="preserve">While good works </w:t>
      </w:r>
      <w:r w:rsidR="00C1467C">
        <w:t>___________________________________________________________________</w:t>
      </w:r>
    </w:p>
    <w:p w14:paraId="70578527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689C0B06" w14:textId="3BDCCAC9" w:rsidR="003F0F7B" w:rsidRDefault="00F47B73">
      <w:pPr>
        <w:pStyle w:val="Textbody"/>
      </w:pPr>
      <w:r>
        <w:t xml:space="preserve">For the fruit of faith </w:t>
      </w:r>
      <w:r w:rsidR="00C1467C">
        <w:t>__________________________________________________________________</w:t>
      </w:r>
    </w:p>
    <w:p w14:paraId="455FC7B6" w14:textId="77777777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067D657E" w14:textId="4D29EFFB" w:rsidR="003F0F7B" w:rsidRDefault="00C1467C">
      <w:pPr>
        <w:pStyle w:val="Textbody"/>
      </w:pPr>
      <w:r>
        <w:tab/>
        <w:t>________________________________________________________________________________</w:t>
      </w:r>
    </w:p>
    <w:p w14:paraId="29FB3638" w14:textId="5CE84C92" w:rsidR="003F0F7B" w:rsidRDefault="00F47B73" w:rsidP="00441705">
      <w:pPr>
        <w:pStyle w:val="Textbody"/>
        <w:jc w:val="center"/>
      </w:pPr>
      <w:r w:rsidRPr="00441705">
        <w:rPr>
          <w:noProof/>
        </w:rPr>
        <w:drawing>
          <wp:anchor distT="0" distB="0" distL="114300" distR="114300" simplePos="0" relativeHeight="251658240" behindDoc="0" locked="0" layoutInCell="1" allowOverlap="1" wp14:anchorId="255BDB96" wp14:editId="5C12599C">
            <wp:simplePos x="0" y="0"/>
            <wp:positionH relativeFrom="column">
              <wp:posOffset>900212</wp:posOffset>
            </wp:positionH>
            <wp:positionV relativeFrom="paragraph">
              <wp:posOffset>554355</wp:posOffset>
            </wp:positionV>
            <wp:extent cx="4800600" cy="1449412"/>
            <wp:effectExtent l="0" t="0" r="0" b="0"/>
            <wp:wrapTopAndBottom/>
            <wp:docPr id="1034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4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44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3F0F7B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A094" w14:textId="77777777" w:rsidR="00834861" w:rsidRDefault="00834861">
      <w:r>
        <w:separator/>
      </w:r>
    </w:p>
  </w:endnote>
  <w:endnote w:type="continuationSeparator" w:id="0">
    <w:p w14:paraId="0A5C0B5C" w14:textId="77777777" w:rsidR="00834861" w:rsidRDefault="008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2E68" w14:textId="77777777" w:rsidR="00834861" w:rsidRDefault="00834861">
      <w:r>
        <w:rPr>
          <w:color w:val="000000"/>
        </w:rPr>
        <w:separator/>
      </w:r>
    </w:p>
  </w:footnote>
  <w:footnote w:type="continuationSeparator" w:id="0">
    <w:p w14:paraId="79AE38BE" w14:textId="77777777" w:rsidR="00834861" w:rsidRDefault="0083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6F10" w14:textId="3851DAFB" w:rsidR="00E321EA" w:rsidRDefault="00C1467C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C76F8E">
      <w:rPr>
        <w:sz w:val="14"/>
        <w:szCs w:val="14"/>
      </w:rPr>
      <w:t>.11B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71E6"/>
    <w:multiLevelType w:val="multilevel"/>
    <w:tmpl w:val="8B90B0B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7B"/>
    <w:rsid w:val="000649DE"/>
    <w:rsid w:val="001B5959"/>
    <w:rsid w:val="00292166"/>
    <w:rsid w:val="00323A57"/>
    <w:rsid w:val="003F0F7B"/>
    <w:rsid w:val="0040515F"/>
    <w:rsid w:val="00441705"/>
    <w:rsid w:val="0045246C"/>
    <w:rsid w:val="00480458"/>
    <w:rsid w:val="005100DB"/>
    <w:rsid w:val="007A421E"/>
    <w:rsid w:val="007B23B9"/>
    <w:rsid w:val="00834861"/>
    <w:rsid w:val="009D3F1D"/>
    <w:rsid w:val="00AE38B4"/>
    <w:rsid w:val="00B8657B"/>
    <w:rsid w:val="00C1467C"/>
    <w:rsid w:val="00C76F8E"/>
    <w:rsid w:val="00D71269"/>
    <w:rsid w:val="00EF36A1"/>
    <w:rsid w:val="00F4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5C46"/>
  <w15:docId w15:val="{64F12678-55BF-4B95-98F4-3D46D9B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70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05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76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11: By Faith, Not By Works</vt:lpstr>
      <vt:lpstr>    Sola Fide – By Faith Alone</vt:lpstr>
      <vt:lpstr>    Roman Catholicism</vt:lpstr>
      <vt:lpstr>    However</vt:lpstr>
      <vt:lpstr>    Arminianism</vt:lpstr>
      <vt:lpstr>    However</vt:lpstr>
      <vt:lpstr>    Bible Study: Galatians 3:1-14</vt:lpstr>
      <vt:lpstr>    So what about good works?</vt:lpstr>
      <vt:lpstr>    What about the reward?</vt:lpstr>
      <vt:lpstr>    Good works still in the picture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2021-11-22T15:06:00Z</cp:lastPrinted>
  <dcterms:created xsi:type="dcterms:W3CDTF">2021-11-22T15:06:00Z</dcterms:created>
  <dcterms:modified xsi:type="dcterms:W3CDTF">2021-11-22T15:06:00Z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