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99C9C7" w14:textId="20AEE70B" w:rsidR="005550A6" w:rsidRDefault="00B44E3A">
      <w:pPr>
        <w:pStyle w:val="Heading1"/>
        <w:jc w:val="center"/>
      </w:pPr>
      <w:r>
        <w:t>Lesson 2</w:t>
      </w:r>
      <w:r w:rsidR="00EF1925">
        <w:t>2</w:t>
      </w:r>
      <w:r w:rsidR="00F97E05">
        <w:t xml:space="preserve">: </w:t>
      </w:r>
      <w:r w:rsidR="00327A00">
        <w:t xml:space="preserve">The Church </w:t>
      </w:r>
      <w:r w:rsidR="00322C72">
        <w:t>–</w:t>
      </w:r>
      <w:r w:rsidR="00327A00">
        <w:t xml:space="preserve"> Government</w:t>
      </w:r>
      <w:r w:rsidR="00322C72">
        <w:t xml:space="preserve"> </w:t>
      </w:r>
      <w:r>
        <w:t>(</w:t>
      </w:r>
      <w:r w:rsidR="00EF1925">
        <w:t>4</w:t>
      </w:r>
      <w:r w:rsidR="00322C72">
        <w:t>)</w:t>
      </w:r>
    </w:p>
    <w:p w14:paraId="5EDE8320" w14:textId="77777777" w:rsidR="005550A6" w:rsidRDefault="00B44E3A">
      <w:pPr>
        <w:pStyle w:val="Heading2"/>
      </w:pPr>
      <w:r>
        <w:t>Regional church structure</w:t>
      </w:r>
    </w:p>
    <w:p w14:paraId="1959466F" w14:textId="77777777" w:rsidR="00C37498" w:rsidRDefault="00C35ED4" w:rsidP="00C37498">
      <w:pPr>
        <w:pStyle w:val="Textbody"/>
      </w:pPr>
      <w:r>
        <w:t>Every local church _</w:t>
      </w:r>
      <w:r w:rsidR="00C37498">
        <w:t>__________________________________________________________________</w:t>
      </w:r>
    </w:p>
    <w:p w14:paraId="10EFC1B5" w14:textId="77777777" w:rsidR="00C37498" w:rsidRDefault="00C37498" w:rsidP="00C37498">
      <w:pPr>
        <w:pStyle w:val="Textbody"/>
      </w:pPr>
      <w:r>
        <w:tab/>
        <w:t>_____________________________________</w:t>
      </w:r>
      <w:r w:rsidR="00634F6E">
        <w:t xml:space="preserve">meet in a </w:t>
      </w:r>
      <w:r>
        <w:t>___________________________________</w:t>
      </w:r>
    </w:p>
    <w:p w14:paraId="58E6E4C4" w14:textId="77777777" w:rsidR="00634F6E" w:rsidRDefault="00634F6E" w:rsidP="00634F6E">
      <w:pPr>
        <w:pStyle w:val="Textbody"/>
      </w:pPr>
      <w:r>
        <w:tab/>
        <w:t>_____________________________________meet in a ___________________________________</w:t>
      </w:r>
    </w:p>
    <w:p w14:paraId="2CE30CE5" w14:textId="77777777" w:rsidR="00634F6E" w:rsidRDefault="00634F6E" w:rsidP="00634F6E">
      <w:pPr>
        <w:pStyle w:val="Textbody"/>
      </w:pPr>
      <w:r>
        <w:tab/>
        <w:t>_____________________________________meet in a ___________________________________</w:t>
      </w:r>
    </w:p>
    <w:p w14:paraId="1D7270EE" w14:textId="77777777" w:rsidR="00634F6E" w:rsidRDefault="00634F6E" w:rsidP="00634F6E">
      <w:pPr>
        <w:pStyle w:val="Textbody"/>
      </w:pPr>
      <w:r>
        <w:t>And federations of churches</w:t>
      </w:r>
      <w:r w:rsidR="006C3B8F">
        <w:t xml:space="preserve"> meet _____________________________________________________ in </w:t>
      </w:r>
    </w:p>
    <w:p w14:paraId="4A6315BB" w14:textId="77777777" w:rsidR="006C3B8F" w:rsidRDefault="006C3B8F" w:rsidP="00634F6E">
      <w:pPr>
        <w:pStyle w:val="Textbody"/>
      </w:pPr>
      <w:r>
        <w:tab/>
        <w:t>a ________________________ called the _____________________________________________</w:t>
      </w:r>
    </w:p>
    <w:p w14:paraId="56457469" w14:textId="77777777" w:rsidR="006C3B8F" w:rsidRDefault="006C3B8F" w:rsidP="006C3B8F">
      <w:pPr>
        <w:pStyle w:val="Textbody"/>
      </w:pPr>
      <w:r>
        <w:tab/>
        <w:t>________________________________________________________________________________</w:t>
      </w:r>
    </w:p>
    <w:p w14:paraId="418FB2F1" w14:textId="77777777" w:rsidR="00B03DE5" w:rsidRDefault="00B03DE5" w:rsidP="00C37498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 xml:space="preserve">The </w:t>
      </w:r>
      <w:r w:rsidR="00FA1B6E">
        <w:rPr>
          <w:b/>
          <w:i/>
          <w:sz w:val="28"/>
        </w:rPr>
        <w:t xml:space="preserve">Willoughby Heights </w:t>
      </w:r>
      <w:r>
        <w:rPr>
          <w:b/>
          <w:i/>
          <w:sz w:val="28"/>
        </w:rPr>
        <w:t>Canadian Reformed Church</w:t>
      </w:r>
    </w:p>
    <w:p w14:paraId="40D09660" w14:textId="77777777" w:rsidR="00B03DE5" w:rsidRPr="00B03DE5" w:rsidRDefault="00B03DE5" w:rsidP="00B03DE5">
      <w:pPr>
        <w:pStyle w:val="Textbody"/>
      </w:pPr>
      <w:r w:rsidRPr="00B03DE5">
        <w:t xml:space="preserve">The </w:t>
      </w:r>
      <w:r w:rsidR="00FA1B6E">
        <w:t xml:space="preserve">Willoughby Heights </w:t>
      </w:r>
      <w:r w:rsidRPr="00B03DE5">
        <w:t xml:space="preserve">Canadian Reformed Church </w:t>
      </w:r>
    </w:p>
    <w:p w14:paraId="1D25BE03" w14:textId="77777777" w:rsidR="00B03DE5" w:rsidRPr="00B03DE5" w:rsidRDefault="00B03DE5" w:rsidP="00B03DE5">
      <w:pPr>
        <w:pStyle w:val="Textbody"/>
      </w:pPr>
      <w:r w:rsidRPr="00B03DE5">
        <w:tab/>
        <w:t xml:space="preserve">- belongs to </w:t>
      </w:r>
      <w:r>
        <w:t>____________________________________________________</w:t>
      </w:r>
    </w:p>
    <w:p w14:paraId="4BF74A76" w14:textId="1B8AD029" w:rsidR="00B03DE5" w:rsidRPr="00B03DE5" w:rsidRDefault="00B03DE5" w:rsidP="00B03DE5">
      <w:pPr>
        <w:pStyle w:val="Textbody"/>
      </w:pPr>
      <w:r w:rsidRPr="00B03DE5">
        <w:tab/>
        <w:t xml:space="preserve">with: </w:t>
      </w:r>
      <w:r w:rsidR="00FA1B6E">
        <w:t xml:space="preserve">Cloverdale, Houston, Langley, </w:t>
      </w:r>
      <w:r w:rsidR="009F6F63">
        <w:t xml:space="preserve">Langley-Refuge, </w:t>
      </w:r>
      <w:r w:rsidR="00FA1B6E">
        <w:t>Smithers, &amp; Surrey</w:t>
      </w:r>
      <w:r w:rsidR="009F6F63">
        <w:t>-Maranatha</w:t>
      </w:r>
    </w:p>
    <w:p w14:paraId="68F074BF" w14:textId="77777777" w:rsidR="00B03DE5" w:rsidRPr="00B03DE5" w:rsidRDefault="00B03DE5" w:rsidP="00B03DE5">
      <w:pPr>
        <w:pStyle w:val="Textbody"/>
      </w:pPr>
      <w:r w:rsidRPr="00B03DE5">
        <w:tab/>
        <w:t xml:space="preserve">- which belongs to </w:t>
      </w:r>
      <w:r>
        <w:t>_____________________________________________________</w:t>
      </w:r>
    </w:p>
    <w:p w14:paraId="6BBBA218" w14:textId="77777777" w:rsidR="00B03DE5" w:rsidRPr="00B03DE5" w:rsidRDefault="00B03DE5" w:rsidP="00B03DE5">
      <w:pPr>
        <w:pStyle w:val="Textbody"/>
      </w:pPr>
      <w:r w:rsidRPr="00B03DE5">
        <w:tab/>
        <w:t>with: Classis Pacific-</w:t>
      </w:r>
      <w:r w:rsidR="00FA1B6E">
        <w:t>East</w:t>
      </w:r>
      <w:r w:rsidRPr="00B03DE5">
        <w:t>, Classis Alberta, and Classis Manitoba</w:t>
      </w:r>
    </w:p>
    <w:p w14:paraId="18466357" w14:textId="77777777" w:rsidR="00A5064F" w:rsidRDefault="00B03DE5" w:rsidP="00C37498">
      <w:pPr>
        <w:pStyle w:val="Textbody"/>
      </w:pPr>
      <w:r w:rsidRPr="00B03DE5">
        <w:tab/>
        <w:t xml:space="preserve">- which belongs to the general synod of the </w:t>
      </w:r>
      <w:r>
        <w:t>_____________________________________________</w:t>
      </w:r>
    </w:p>
    <w:p w14:paraId="5F5DB461" w14:textId="77777777" w:rsidR="00A5064F" w:rsidRDefault="00A5064F" w:rsidP="00A5064F">
      <w:pPr>
        <w:pStyle w:val="Textbody"/>
        <w:ind w:firstLine="340"/>
      </w:pPr>
      <w:r>
        <w:t>With: Regional Synod East</w:t>
      </w:r>
    </w:p>
    <w:p w14:paraId="28DDDAC9" w14:textId="77777777" w:rsidR="00B44E3A" w:rsidRPr="00B44E3A" w:rsidRDefault="00B44E3A" w:rsidP="00A5064F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Broader Assemblies</w:t>
      </w:r>
    </w:p>
    <w:p w14:paraId="621F19EC" w14:textId="77777777" w:rsidR="00C37498" w:rsidRDefault="00C37498" w:rsidP="00C37498">
      <w:pPr>
        <w:pStyle w:val="Textbody"/>
      </w:pPr>
      <w:r>
        <w:tab/>
        <w:t>________________________________________________________________________________</w:t>
      </w:r>
    </w:p>
    <w:p w14:paraId="5E3268D2" w14:textId="77777777" w:rsidR="00C37498" w:rsidRDefault="00C37498" w:rsidP="00C37498">
      <w:pPr>
        <w:pStyle w:val="Textbody"/>
      </w:pPr>
      <w:r>
        <w:tab/>
        <w:t>________________________________________________________________________________</w:t>
      </w:r>
    </w:p>
    <w:p w14:paraId="4EEC2451" w14:textId="77777777" w:rsidR="00A5064F" w:rsidRPr="00A5064F" w:rsidRDefault="00A5064F" w:rsidP="00A5064F">
      <w:pPr>
        <w:pStyle w:val="Textbody"/>
        <w:ind w:left="1020"/>
      </w:pPr>
      <w:r w:rsidRPr="00A5064F">
        <w:t>At a classis, all churches are equal.</w:t>
      </w:r>
    </w:p>
    <w:p w14:paraId="543A2412" w14:textId="77777777" w:rsidR="00A5064F" w:rsidRPr="00A5064F" w:rsidRDefault="00A5064F" w:rsidP="00A5064F">
      <w:pPr>
        <w:pStyle w:val="Textbody"/>
        <w:ind w:left="1020"/>
      </w:pPr>
      <w:r w:rsidRPr="00A5064F">
        <w:t>At a regional synod, all churches are equal.</w:t>
      </w:r>
    </w:p>
    <w:p w14:paraId="5586AEEA" w14:textId="77777777" w:rsidR="00A5064F" w:rsidRPr="00A5064F" w:rsidRDefault="00A5064F" w:rsidP="00A5064F">
      <w:pPr>
        <w:pStyle w:val="Textbody"/>
        <w:ind w:left="1020"/>
      </w:pPr>
      <w:r w:rsidRPr="00A5064F">
        <w:t xml:space="preserve">At a general synod, all churches are equal. </w:t>
      </w:r>
    </w:p>
    <w:p w14:paraId="2AF121D3" w14:textId="77777777" w:rsidR="00A5064F" w:rsidRDefault="00A5064F" w:rsidP="00A5064F">
      <w:pPr>
        <w:pStyle w:val="Textbody"/>
      </w:pPr>
      <w:r w:rsidRPr="00A5064F">
        <w:t xml:space="preserve">At a CanRC broader assembly, the members speak and vote according to </w:t>
      </w:r>
      <w:r>
        <w:t>________________________</w:t>
      </w:r>
    </w:p>
    <w:p w14:paraId="7FAB54D2" w14:textId="77777777" w:rsidR="00A5064F" w:rsidRPr="00A5064F" w:rsidRDefault="00A5064F" w:rsidP="00A5064F">
      <w:pPr>
        <w:pStyle w:val="Textbody"/>
        <w:ind w:firstLine="340"/>
      </w:pPr>
      <w:r>
        <w:t>_______________________________________________________________________________</w:t>
      </w:r>
      <w:r w:rsidRPr="00A5064F">
        <w:t>.</w:t>
      </w:r>
    </w:p>
    <w:p w14:paraId="6AE1ECD4" w14:textId="77777777" w:rsidR="00A5064F" w:rsidRDefault="00A5064F" w:rsidP="00A5064F">
      <w:pPr>
        <w:pStyle w:val="Textbody"/>
        <w:ind w:firstLine="340"/>
      </w:pPr>
      <w:r w:rsidRPr="00A5064F">
        <w:t xml:space="preserve">Thus the members of a broader assembly are </w:t>
      </w:r>
      <w:r>
        <w:t xml:space="preserve">___________________________ </w:t>
      </w:r>
      <w:r w:rsidRPr="00A5064F">
        <w:t>of their churches or classes.</w:t>
      </w:r>
      <w:r>
        <w:t xml:space="preserve"> </w:t>
      </w:r>
    </w:p>
    <w:p w14:paraId="78477A9F" w14:textId="77777777" w:rsidR="00A5064F" w:rsidRPr="00A5064F" w:rsidRDefault="00A5064F" w:rsidP="00A5064F">
      <w:pPr>
        <w:pStyle w:val="Textbody"/>
        <w:ind w:firstLine="340"/>
      </w:pPr>
      <w:r w:rsidRPr="00A5064F">
        <w:t>In many other churche</w:t>
      </w:r>
      <w:r>
        <w:t>s, like the United Reformed Churches and Orthodox Presbyterian Church it works a little differently</w:t>
      </w:r>
    </w:p>
    <w:p w14:paraId="69381E78" w14:textId="77777777" w:rsidR="00883492" w:rsidRDefault="009C2AB0" w:rsidP="00C37498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Acts 10 &amp; 11, Acts 15</w:t>
      </w:r>
    </w:p>
    <w:p w14:paraId="28F5D369" w14:textId="77777777" w:rsidR="00883492" w:rsidRDefault="00883492" w:rsidP="00D4500B">
      <w:pPr>
        <w:pStyle w:val="Textbody"/>
      </w:pPr>
      <w:r w:rsidRPr="00D4500B">
        <w:t>1.</w:t>
      </w:r>
      <w:r w:rsidR="00D4500B" w:rsidRPr="00D4500B">
        <w:t xml:space="preserve"> Acts</w:t>
      </w:r>
      <w:r w:rsidRPr="00D4500B">
        <w:t xml:space="preserve"> </w:t>
      </w:r>
      <w:r w:rsidR="00D4500B" w:rsidRPr="00D4500B">
        <w:t>1</w:t>
      </w:r>
      <w:r w:rsidR="00D4500B">
        <w:t>0</w:t>
      </w:r>
      <w:r w:rsidR="00D4500B" w:rsidRPr="00D4500B">
        <w:t xml:space="preserve">:23: Who went with Peter when </w:t>
      </w:r>
      <w:r w:rsidR="00D4500B">
        <w:t>he went to the Italian Cornelius? ______________________</w:t>
      </w:r>
    </w:p>
    <w:p w14:paraId="79BC399C" w14:textId="77777777" w:rsidR="00D4500B" w:rsidRDefault="00D4500B" w:rsidP="00D4500B">
      <w:pPr>
        <w:pStyle w:val="Textbody"/>
      </w:pPr>
      <w:r>
        <w:tab/>
        <w:t>________________________________________________________________________________</w:t>
      </w:r>
    </w:p>
    <w:p w14:paraId="44FB070A" w14:textId="77777777" w:rsidR="00D4500B" w:rsidRDefault="00D4500B" w:rsidP="00D4500B">
      <w:pPr>
        <w:pStyle w:val="Textbody"/>
      </w:pPr>
      <w:r>
        <w:t xml:space="preserve">2. Acts 10:45: Who were amazed at the fact that the Holy Spirit had been given to uncircumcised </w:t>
      </w:r>
    </w:p>
    <w:p w14:paraId="6D49DDBA" w14:textId="77777777" w:rsidR="00D4500B" w:rsidRDefault="00D4500B" w:rsidP="00D4500B">
      <w:pPr>
        <w:pStyle w:val="Textbody"/>
        <w:ind w:firstLine="340"/>
      </w:pPr>
      <w:r>
        <w:t>Gentiles? ______________________________________________________________________</w:t>
      </w:r>
    </w:p>
    <w:p w14:paraId="45CC1345" w14:textId="77777777" w:rsidR="00D4500B" w:rsidRDefault="00D4500B" w:rsidP="00D4500B">
      <w:pPr>
        <w:pStyle w:val="Textbody"/>
      </w:pPr>
      <w:r>
        <w:lastRenderedPageBreak/>
        <w:t xml:space="preserve">3. What does the fact that the Apostle Peter asked the question of verse 47 tell us about Peter’s </w:t>
      </w:r>
    </w:p>
    <w:p w14:paraId="410C0AB8" w14:textId="77777777" w:rsidR="00D4500B" w:rsidRDefault="00D4500B" w:rsidP="00D4500B">
      <w:pPr>
        <w:pStyle w:val="Textbody"/>
        <w:ind w:firstLine="340"/>
      </w:pPr>
      <w:r>
        <w:t>authority? ______________________________________________________________________</w:t>
      </w:r>
    </w:p>
    <w:p w14:paraId="060407B8" w14:textId="77777777" w:rsidR="00D4500B" w:rsidRDefault="00D4500B" w:rsidP="00D4500B">
      <w:pPr>
        <w:pStyle w:val="Textbody"/>
      </w:pPr>
      <w:r>
        <w:t xml:space="preserve">4. </w:t>
      </w:r>
      <w:r w:rsidR="0038515F">
        <w:t>Acts 11:1-3: Who was critical of what Peter had done in Caesarea? __________________________</w:t>
      </w:r>
    </w:p>
    <w:p w14:paraId="63A8CD46" w14:textId="77777777" w:rsidR="0038515F" w:rsidRDefault="0038515F" w:rsidP="00D4500B">
      <w:pPr>
        <w:pStyle w:val="Textbody"/>
      </w:pPr>
      <w:r>
        <w:t xml:space="preserve">5. Acts 11:4ff. What can we learn from the fact that Peter goes through the trouble of explaining </w:t>
      </w:r>
    </w:p>
    <w:p w14:paraId="5DD7CF71" w14:textId="77777777" w:rsidR="0038515F" w:rsidRDefault="0038515F" w:rsidP="0038515F">
      <w:pPr>
        <w:pStyle w:val="Textbody"/>
        <w:ind w:firstLine="340"/>
      </w:pPr>
      <w:r>
        <w:t>himself? ______________________________________________</w:t>
      </w:r>
    </w:p>
    <w:p w14:paraId="3B3E1A29" w14:textId="77777777" w:rsidR="0038515F" w:rsidRDefault="0038515F" w:rsidP="0038515F">
      <w:pPr>
        <w:pStyle w:val="Textbody"/>
      </w:pPr>
      <w:r>
        <w:t>6. Acts 11:12. Who does Peter appeal to as witnesses during his defense? ________________________</w:t>
      </w:r>
    </w:p>
    <w:p w14:paraId="587E7740" w14:textId="77777777" w:rsidR="0038515F" w:rsidRDefault="0038515F" w:rsidP="0038515F">
      <w:pPr>
        <w:pStyle w:val="Textbody"/>
      </w:pPr>
      <w:r>
        <w:t>7. Acts 11:18: What was the response to Peter’s defense? ____________________________________</w:t>
      </w:r>
    </w:p>
    <w:p w14:paraId="06B1C2B9" w14:textId="77777777" w:rsidR="0038515F" w:rsidRDefault="009C2AB0" w:rsidP="0038515F">
      <w:pPr>
        <w:pStyle w:val="Textbody"/>
      </w:pPr>
      <w:r>
        <w:t>8. Acts 15:2-3: Who would have appointed some men to go to Jerusalem? _______________________</w:t>
      </w:r>
    </w:p>
    <w:p w14:paraId="6C87D8F8" w14:textId="77777777" w:rsidR="009C2AB0" w:rsidRDefault="009C2AB0" w:rsidP="0038515F">
      <w:pPr>
        <w:pStyle w:val="Textbody"/>
      </w:pPr>
      <w:r>
        <w:t>9. Acts 15:6: Who came together to consider the question of the necessity of circumcision? _________</w:t>
      </w:r>
    </w:p>
    <w:p w14:paraId="329B90EA" w14:textId="77777777" w:rsidR="009C2AB0" w:rsidRDefault="009C2AB0" w:rsidP="0038515F">
      <w:pPr>
        <w:pStyle w:val="Textbody"/>
      </w:pPr>
      <w:r>
        <w:tab/>
        <w:t>___________________________________________________</w:t>
      </w:r>
    </w:p>
    <w:p w14:paraId="15132D5D" w14:textId="77777777" w:rsidR="00782C1C" w:rsidRDefault="009C2AB0" w:rsidP="0038515F">
      <w:pPr>
        <w:pStyle w:val="Textbody"/>
      </w:pPr>
      <w:r>
        <w:t>10. Acts 15:</w:t>
      </w:r>
      <w:r w:rsidR="00782C1C">
        <w:t xml:space="preserve">14. James, a brother of the Lord Jesus, makes reference to a certain event to decide the </w:t>
      </w:r>
    </w:p>
    <w:p w14:paraId="1BBFFFC9" w14:textId="77777777" w:rsidR="009C2AB0" w:rsidRDefault="00782C1C" w:rsidP="00782C1C">
      <w:pPr>
        <w:pStyle w:val="Textbody"/>
        <w:ind w:firstLine="340"/>
      </w:pPr>
      <w:r>
        <w:t>question. What did he refer to? _________________________________________________</w:t>
      </w:r>
    </w:p>
    <w:p w14:paraId="2FC481EF" w14:textId="77777777" w:rsidR="00782C1C" w:rsidRDefault="00782C1C" w:rsidP="00782C1C">
      <w:pPr>
        <w:pStyle w:val="Textbody"/>
      </w:pPr>
      <w:r>
        <w:t>11. Acts 15:15-17: What else did James refer to? _______________________________________</w:t>
      </w:r>
    </w:p>
    <w:p w14:paraId="20B98558" w14:textId="77777777" w:rsidR="00782C1C" w:rsidRDefault="00782C1C" w:rsidP="00782C1C">
      <w:pPr>
        <w:pStyle w:val="Textbody"/>
      </w:pPr>
      <w:r>
        <w:t xml:space="preserve">12. Acts 15:22: What does the action undertaken by people described in this verse tell us about how </w:t>
      </w:r>
    </w:p>
    <w:p w14:paraId="083D3A71" w14:textId="77777777" w:rsidR="00782C1C" w:rsidRDefault="00782C1C" w:rsidP="00782C1C">
      <w:pPr>
        <w:pStyle w:val="Textbody"/>
        <w:ind w:firstLine="340"/>
      </w:pPr>
      <w:r>
        <w:t>churches should relate to each other? ________________________________________________</w:t>
      </w:r>
    </w:p>
    <w:p w14:paraId="2FF7C0BE" w14:textId="77777777" w:rsidR="003E75F0" w:rsidRDefault="003E75F0" w:rsidP="00782C1C">
      <w:pPr>
        <w:pStyle w:val="Textbody"/>
        <w:ind w:firstLine="340"/>
      </w:pPr>
      <w:r>
        <w:t>______________________________________________________________________________</w:t>
      </w:r>
    </w:p>
    <w:p w14:paraId="4EA9FBA2" w14:textId="77777777" w:rsidR="00782C1C" w:rsidRPr="00883492" w:rsidRDefault="00782C1C" w:rsidP="00782C1C">
      <w:pPr>
        <w:pStyle w:val="Textbody"/>
        <w:rPr>
          <w:sz w:val="28"/>
        </w:rPr>
      </w:pPr>
      <w:r>
        <w:t>13. Conclusion: Can ministers and churches go it alone in their work in God’s Kingdom? ________</w:t>
      </w:r>
    </w:p>
    <w:p w14:paraId="6A27620C" w14:textId="77777777" w:rsidR="00B44E3A" w:rsidRDefault="00A5064F" w:rsidP="00C37498">
      <w:pPr>
        <w:pStyle w:val="Textbody"/>
        <w:rPr>
          <w:b/>
          <w:i/>
          <w:sz w:val="28"/>
        </w:rPr>
      </w:pPr>
      <w:r>
        <w:rPr>
          <w:b/>
          <w:i/>
          <w:sz w:val="28"/>
        </w:rPr>
        <w:t>Main Tasks</w:t>
      </w:r>
    </w:p>
    <w:p w14:paraId="03E94B4B" w14:textId="77777777" w:rsidR="005E511C" w:rsidRPr="005E511C" w:rsidRDefault="005E511C" w:rsidP="005E511C">
      <w:pPr>
        <w:pStyle w:val="Textbody"/>
      </w:pPr>
      <w:r w:rsidRPr="005E511C">
        <w:t>A classis:</w:t>
      </w:r>
    </w:p>
    <w:p w14:paraId="27FA2310" w14:textId="77777777" w:rsidR="005E511C" w:rsidRPr="005E511C" w:rsidRDefault="005E511C" w:rsidP="0094378B">
      <w:pPr>
        <w:pStyle w:val="Textbody"/>
        <w:ind w:left="340"/>
      </w:pPr>
      <w:r w:rsidRPr="005E511C">
        <w:t xml:space="preserve">- </w:t>
      </w:r>
      <w:r w:rsidR="0094378B">
        <w:t xml:space="preserve">________________ </w:t>
      </w:r>
      <w:r w:rsidRPr="005E511C">
        <w:t xml:space="preserve">local churches and </w:t>
      </w:r>
      <w:r w:rsidR="0094378B">
        <w:t>_______________________________________________</w:t>
      </w:r>
    </w:p>
    <w:p w14:paraId="421FD3BC" w14:textId="77777777" w:rsidR="005E511C" w:rsidRPr="005E511C" w:rsidRDefault="005E511C" w:rsidP="0094378B">
      <w:pPr>
        <w:pStyle w:val="Textbody"/>
        <w:ind w:left="340"/>
      </w:pPr>
      <w:r w:rsidRPr="005E511C">
        <w:t xml:space="preserve">- serve as </w:t>
      </w:r>
      <w:r w:rsidR="0094378B">
        <w:t>_______________________________________</w:t>
      </w:r>
    </w:p>
    <w:p w14:paraId="5A0AB29B" w14:textId="77777777" w:rsidR="005E511C" w:rsidRPr="005E511C" w:rsidRDefault="005E511C" w:rsidP="0094378B">
      <w:pPr>
        <w:pStyle w:val="Textbody"/>
        <w:ind w:left="340"/>
      </w:pPr>
      <w:r w:rsidRPr="005E511C">
        <w:t xml:space="preserve">- </w:t>
      </w:r>
      <w:r w:rsidR="0094378B">
        <w:t xml:space="preserve">____________________ </w:t>
      </w:r>
      <w:r w:rsidRPr="005E511C">
        <w:t>ministers-to-be</w:t>
      </w:r>
    </w:p>
    <w:p w14:paraId="6772BFF2" w14:textId="77777777" w:rsidR="005E511C" w:rsidRPr="005E511C" w:rsidRDefault="005E511C" w:rsidP="005E511C">
      <w:pPr>
        <w:pStyle w:val="Textbody"/>
      </w:pPr>
      <w:r w:rsidRPr="005E511C">
        <w:t>A regional synod:</w:t>
      </w:r>
    </w:p>
    <w:p w14:paraId="383A8660" w14:textId="77777777" w:rsidR="005E511C" w:rsidRPr="005E511C" w:rsidRDefault="005E511C" w:rsidP="0094378B">
      <w:pPr>
        <w:pStyle w:val="Textbody"/>
        <w:ind w:left="340"/>
      </w:pPr>
      <w:r w:rsidRPr="005E511C">
        <w:t xml:space="preserve">- serves as </w:t>
      </w:r>
      <w:r w:rsidR="0094378B">
        <w:t>__________________________________________</w:t>
      </w:r>
    </w:p>
    <w:p w14:paraId="3841D416" w14:textId="77777777" w:rsidR="005E511C" w:rsidRPr="005E511C" w:rsidRDefault="005E511C" w:rsidP="0094378B">
      <w:pPr>
        <w:pStyle w:val="Textbody"/>
        <w:ind w:left="340"/>
      </w:pPr>
      <w:r w:rsidRPr="005E511C">
        <w:t xml:space="preserve">- assists classes in matters </w:t>
      </w:r>
      <w:r w:rsidR="0094378B">
        <w:t>____________________________________________________</w:t>
      </w:r>
    </w:p>
    <w:p w14:paraId="50722735" w14:textId="77777777" w:rsidR="005E511C" w:rsidRPr="005E511C" w:rsidRDefault="005E511C" w:rsidP="005E511C">
      <w:pPr>
        <w:pStyle w:val="Textbody"/>
      </w:pPr>
      <w:r w:rsidRPr="005E511C">
        <w:t>A general synod:</w:t>
      </w:r>
    </w:p>
    <w:p w14:paraId="46570694" w14:textId="77777777" w:rsidR="005E511C" w:rsidRPr="005E511C" w:rsidRDefault="005E511C" w:rsidP="0094378B">
      <w:pPr>
        <w:pStyle w:val="Textbody"/>
        <w:ind w:left="340"/>
      </w:pPr>
      <w:r w:rsidRPr="005E511C">
        <w:t xml:space="preserve">- serves as </w:t>
      </w:r>
      <w:r w:rsidR="0094378B">
        <w:t>____________________________________________________</w:t>
      </w:r>
    </w:p>
    <w:p w14:paraId="13A42BF1" w14:textId="77777777" w:rsidR="005E511C" w:rsidRPr="005E511C" w:rsidRDefault="005E511C" w:rsidP="0094378B">
      <w:pPr>
        <w:pStyle w:val="Textbody"/>
        <w:ind w:left="340"/>
      </w:pPr>
      <w:r w:rsidRPr="005E511C">
        <w:t xml:space="preserve">- deals with issues pertaining to </w:t>
      </w:r>
      <w:r w:rsidR="0094378B">
        <w:t>________________________________________________</w:t>
      </w:r>
    </w:p>
    <w:p w14:paraId="1C367DAA" w14:textId="77777777" w:rsidR="005E511C" w:rsidRPr="005E511C" w:rsidRDefault="005E511C" w:rsidP="0094378B">
      <w:pPr>
        <w:pStyle w:val="Textbody"/>
        <w:ind w:left="340"/>
      </w:pPr>
      <w:r w:rsidRPr="005E511C">
        <w:tab/>
        <w:t xml:space="preserve">- </w:t>
      </w:r>
      <w:r w:rsidR="0094378B">
        <w:t xml:space="preserve">_________________ </w:t>
      </w:r>
      <w:r w:rsidRPr="005E511C">
        <w:t>(e.g. women voting)</w:t>
      </w:r>
    </w:p>
    <w:p w14:paraId="717FB6AD" w14:textId="77777777" w:rsidR="005E511C" w:rsidRPr="005E511C" w:rsidRDefault="005E511C" w:rsidP="0094378B">
      <w:pPr>
        <w:pStyle w:val="Textbody"/>
        <w:ind w:left="340"/>
      </w:pPr>
      <w:r w:rsidRPr="005E511C">
        <w:tab/>
        <w:t xml:space="preserve">- </w:t>
      </w:r>
      <w:r w:rsidR="0094378B">
        <w:t xml:space="preserve">_________________  </w:t>
      </w:r>
      <w:r w:rsidRPr="005E511C">
        <w:t>(e.g. Book of Praise)</w:t>
      </w:r>
    </w:p>
    <w:p w14:paraId="4B8FF578" w14:textId="77777777" w:rsidR="005E511C" w:rsidRPr="005E511C" w:rsidRDefault="005E511C" w:rsidP="0094378B">
      <w:pPr>
        <w:pStyle w:val="Textbody"/>
        <w:ind w:left="340"/>
      </w:pPr>
      <w:r w:rsidRPr="005E511C">
        <w:tab/>
        <w:t xml:space="preserve">- </w:t>
      </w:r>
      <w:r w:rsidR="0094378B">
        <w:t>_____________________</w:t>
      </w:r>
      <w:r w:rsidRPr="005E511C">
        <w:t>(e.g. Church Order)</w:t>
      </w:r>
    </w:p>
    <w:p w14:paraId="6CC8E8B6" w14:textId="77777777" w:rsidR="005E511C" w:rsidRPr="005E511C" w:rsidRDefault="005E511C" w:rsidP="0094378B">
      <w:pPr>
        <w:pStyle w:val="Textbody"/>
        <w:ind w:left="340"/>
      </w:pPr>
      <w:r w:rsidRPr="005E511C">
        <w:t xml:space="preserve">- deals with relationships with </w:t>
      </w:r>
      <w:r w:rsidR="0094378B">
        <w:t>_______________________________________________________</w:t>
      </w:r>
    </w:p>
    <w:p w14:paraId="72949270" w14:textId="77777777" w:rsidR="005E511C" w:rsidRPr="005E511C" w:rsidRDefault="005E511C" w:rsidP="0094378B">
      <w:pPr>
        <w:pStyle w:val="Textbody"/>
        <w:ind w:left="340"/>
      </w:pPr>
      <w:r w:rsidRPr="005E511C">
        <w:t xml:space="preserve">- deals with </w:t>
      </w:r>
      <w:r w:rsidR="00883492">
        <w:t>things ____________________________________</w:t>
      </w:r>
      <w:r w:rsidRPr="005E511C">
        <w:t xml:space="preserve"> (e.g. Seminary)</w:t>
      </w:r>
    </w:p>
    <w:sectPr w:rsidR="005E511C" w:rsidRPr="005E511C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15DA56" w14:textId="77777777" w:rsidR="00EC3E63" w:rsidRDefault="00EC3E63">
      <w:r>
        <w:separator/>
      </w:r>
    </w:p>
  </w:endnote>
  <w:endnote w:type="continuationSeparator" w:id="0">
    <w:p w14:paraId="2B10FE27" w14:textId="77777777" w:rsidR="00EC3E63" w:rsidRDefault="00EC3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62FA90" w14:textId="77777777" w:rsidR="00EC3E63" w:rsidRDefault="00EC3E63">
      <w:r>
        <w:rPr>
          <w:color w:val="000000"/>
        </w:rPr>
        <w:separator/>
      </w:r>
    </w:p>
  </w:footnote>
  <w:footnote w:type="continuationSeparator" w:id="0">
    <w:p w14:paraId="5F34A342" w14:textId="77777777" w:rsidR="00EC3E63" w:rsidRDefault="00EC3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960F9A" w14:textId="17CE6997" w:rsidR="004325A4" w:rsidRDefault="00F97E05">
    <w:pPr>
      <w:pStyle w:val="Header"/>
      <w:rPr>
        <w:sz w:val="14"/>
        <w:szCs w:val="14"/>
      </w:rPr>
    </w:pPr>
    <w:r>
      <w:rPr>
        <w:sz w:val="14"/>
        <w:szCs w:val="14"/>
      </w:rPr>
      <w:t>5</w:t>
    </w:r>
    <w:r w:rsidR="00575672">
      <w:rPr>
        <w:sz w:val="14"/>
        <w:szCs w:val="14"/>
      </w:rPr>
      <w:t>.2</w:t>
    </w:r>
    <w:r w:rsidR="00EF1925">
      <w:rPr>
        <w:sz w:val="14"/>
        <w:szCs w:val="14"/>
      </w:rPr>
      <w:t>2</w:t>
    </w:r>
    <w:r w:rsidR="00575672">
      <w:rPr>
        <w:sz w:val="14"/>
        <w:szCs w:val="14"/>
      </w:rPr>
      <w:t>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B1A678B"/>
    <w:multiLevelType w:val="multilevel"/>
    <w:tmpl w:val="FB98A4E2"/>
    <w:styleLink w:val="RTFNum2"/>
    <w:lvl w:ilvl="0">
      <w:start w:val="1"/>
      <w:numFmt w:val="none"/>
      <w:lvlText w:val="–%1"/>
      <w:lvlJc w:val="left"/>
      <w:pPr>
        <w:ind w:left="720" w:hanging="360"/>
      </w:pPr>
      <w:rPr>
        <w:rFonts w:ascii="Comic Sans MS" w:hAnsi="Comic Sans MS"/>
        <w:sz w:val="48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386953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attachedTemplate r:id="rId1"/>
  <w:defaultTabStop w:val="34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50A6"/>
    <w:rsid w:val="000008F7"/>
    <w:rsid w:val="0009043E"/>
    <w:rsid w:val="000B0F78"/>
    <w:rsid w:val="00225796"/>
    <w:rsid w:val="002E586C"/>
    <w:rsid w:val="003068B5"/>
    <w:rsid w:val="00322C72"/>
    <w:rsid w:val="00327A00"/>
    <w:rsid w:val="0038515F"/>
    <w:rsid w:val="003B0EFD"/>
    <w:rsid w:val="003E75F0"/>
    <w:rsid w:val="004325A4"/>
    <w:rsid w:val="004C28CF"/>
    <w:rsid w:val="005550A6"/>
    <w:rsid w:val="00575672"/>
    <w:rsid w:val="005E093B"/>
    <w:rsid w:val="005E511C"/>
    <w:rsid w:val="00634F6E"/>
    <w:rsid w:val="006B30DF"/>
    <w:rsid w:val="006C3B8F"/>
    <w:rsid w:val="00782C1C"/>
    <w:rsid w:val="00883492"/>
    <w:rsid w:val="008F2E65"/>
    <w:rsid w:val="0094378B"/>
    <w:rsid w:val="009C2AB0"/>
    <w:rsid w:val="009F6F63"/>
    <w:rsid w:val="00A5064F"/>
    <w:rsid w:val="00B03DE5"/>
    <w:rsid w:val="00B44E3A"/>
    <w:rsid w:val="00BA3816"/>
    <w:rsid w:val="00BE574C"/>
    <w:rsid w:val="00BF7924"/>
    <w:rsid w:val="00C35ED4"/>
    <w:rsid w:val="00C37498"/>
    <w:rsid w:val="00D4500B"/>
    <w:rsid w:val="00DA7166"/>
    <w:rsid w:val="00EC3E63"/>
    <w:rsid w:val="00EF1925"/>
    <w:rsid w:val="00EF49BC"/>
    <w:rsid w:val="00F97E05"/>
    <w:rsid w:val="00FA1B6E"/>
    <w:rsid w:val="00FA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8BF3B1"/>
  <w15:docId w15:val="{D955E8AF-9160-4454-B41B-C1F9BC952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ahoma"/>
        <w:kern w:val="3"/>
        <w:sz w:val="24"/>
        <w:szCs w:val="24"/>
        <w:lang w:val="en-CA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paragraph" w:styleId="Heading8">
    <w:name w:val="heading 8"/>
    <w:basedOn w:val="Heading"/>
    <w:next w:val="Textbody"/>
    <w:pPr>
      <w:outlineLvl w:val="7"/>
    </w:pPr>
    <w:rPr>
      <w:bCs/>
    </w:rPr>
  </w:style>
  <w:style w:type="paragraph" w:styleId="Heading9">
    <w:name w:val="heading 9"/>
    <w:basedOn w:val="Heading"/>
    <w:next w:val="Textbody"/>
    <w:pPr>
      <w:outlineLvl w:val="8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Framecontents">
    <w:name w:val="Frame contents"/>
    <w:basedOn w:val="Textbody"/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ing10">
    <w:name w:val="Heading 10"/>
    <w:basedOn w:val="Heading"/>
    <w:next w:val="Textbody"/>
    <w:rPr>
      <w:bCs/>
    </w:rPr>
  </w:style>
  <w:style w:type="character" w:customStyle="1" w:styleId="RTFNum21">
    <w:name w:val="RTF_Num 2 1"/>
    <w:rPr>
      <w:rFonts w:ascii="Comic Sans MS" w:hAnsi="Comic Sans MS"/>
      <w:sz w:val="48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numbering" w:customStyle="1" w:styleId="RTFNum2">
    <w:name w:val="RTF_Num 2"/>
    <w:basedOn w:val="NoList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D4500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5756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5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105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66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2024-03-11T15:07:00Z</cp:lastPrinted>
  <dcterms:created xsi:type="dcterms:W3CDTF">2024-04-02T15:11:00Z</dcterms:created>
  <dcterms:modified xsi:type="dcterms:W3CDTF">2024-04-02T15:11:00Z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