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973A" w14:textId="0F5951A4" w:rsidR="0010209F" w:rsidRDefault="000A4106">
      <w:pPr>
        <w:pStyle w:val="Heading1"/>
        <w:jc w:val="center"/>
      </w:pPr>
      <w:r>
        <w:t xml:space="preserve">Lesson </w:t>
      </w:r>
      <w:r w:rsidR="00431697">
        <w:t>2</w:t>
      </w:r>
      <w:r w:rsidR="00177934">
        <w:t>4</w:t>
      </w:r>
      <w:r>
        <w:t xml:space="preserve">: </w:t>
      </w:r>
      <w:r w:rsidR="00AF2589">
        <w:t xml:space="preserve">The Church </w:t>
      </w:r>
      <w:r w:rsidR="00230315">
        <w:t>–</w:t>
      </w:r>
      <w:r w:rsidR="00AF2589">
        <w:t xml:space="preserve"> Government</w:t>
      </w:r>
      <w:r w:rsidR="00230315">
        <w:t xml:space="preserve"> (</w:t>
      </w:r>
      <w:r w:rsidR="00177934">
        <w:t>5</w:t>
      </w:r>
      <w:r w:rsidR="00230315">
        <w:t>)</w:t>
      </w:r>
    </w:p>
    <w:p w14:paraId="763DF22F" w14:textId="77777777" w:rsidR="008B3449" w:rsidRDefault="008B3449" w:rsidP="008B3449"/>
    <w:p w14:paraId="0A575AC0" w14:textId="33CDB8F9" w:rsidR="0010209F" w:rsidRPr="00EC3491" w:rsidRDefault="000A4106">
      <w:pPr>
        <w:pStyle w:val="Heading2"/>
        <w:rPr>
          <w:i w:val="0"/>
        </w:rPr>
      </w:pPr>
      <w:r w:rsidRPr="00EC3491">
        <w:rPr>
          <w:i w:val="0"/>
        </w:rPr>
        <w:t xml:space="preserve">Memory </w:t>
      </w:r>
      <w:r w:rsidR="00EC3491" w:rsidRPr="00EC3491">
        <w:rPr>
          <w:i w:val="0"/>
        </w:rPr>
        <w:t>W</w:t>
      </w:r>
      <w:r w:rsidRPr="00EC3491">
        <w:rPr>
          <w:i w:val="0"/>
        </w:rPr>
        <w:t>ork</w:t>
      </w:r>
    </w:p>
    <w:p w14:paraId="54412096" w14:textId="2E1E4A0A" w:rsidR="00EC3491" w:rsidRDefault="00EC3491" w:rsidP="00EC3491">
      <w:pPr>
        <w:pStyle w:val="Textbody"/>
        <w:rPr>
          <w:b/>
          <w:i/>
          <w:sz w:val="28"/>
          <w:lang w:val="en-CA"/>
        </w:rPr>
      </w:pPr>
      <w:r w:rsidRPr="00796DF1">
        <w:rPr>
          <w:b/>
          <w:i/>
          <w:sz w:val="28"/>
          <w:lang w:val="en-CA"/>
        </w:rPr>
        <w:t xml:space="preserve">Q. </w:t>
      </w:r>
      <w:r w:rsidR="00275DAC">
        <w:rPr>
          <w:b/>
          <w:i/>
          <w:sz w:val="28"/>
          <w:lang w:val="en-CA"/>
        </w:rPr>
        <w:t>Is the nature of Church Discipline physical or spiritual</w:t>
      </w:r>
      <w:r>
        <w:rPr>
          <w:b/>
          <w:i/>
          <w:sz w:val="28"/>
          <w:lang w:val="en-CA"/>
        </w:rPr>
        <w:t>?</w:t>
      </w:r>
    </w:p>
    <w:p w14:paraId="618BF41B" w14:textId="7EEEBE50" w:rsidR="00EC3491" w:rsidRDefault="00275DAC" w:rsidP="00EC3491">
      <w:pPr>
        <w:pStyle w:val="Textbody"/>
        <w:rPr>
          <w:i/>
          <w:lang w:val="en-CA"/>
        </w:rPr>
      </w:pPr>
      <w:r>
        <w:rPr>
          <w:i/>
          <w:lang w:val="en-CA"/>
        </w:rPr>
        <w:t>The nature of church discipline is spiritual</w:t>
      </w:r>
    </w:p>
    <w:p w14:paraId="512092F0" w14:textId="3D5E3AE4" w:rsidR="00EC3491" w:rsidRDefault="00EC3491" w:rsidP="00EC3491">
      <w:pPr>
        <w:pStyle w:val="Textbody"/>
        <w:rPr>
          <w:b/>
          <w:i/>
          <w:sz w:val="28"/>
          <w:lang w:val="en-CA"/>
        </w:rPr>
      </w:pPr>
      <w:r w:rsidRPr="00796DF1">
        <w:rPr>
          <w:b/>
          <w:i/>
          <w:sz w:val="28"/>
          <w:lang w:val="en-CA"/>
        </w:rPr>
        <w:t>Q</w:t>
      </w:r>
      <w:r>
        <w:rPr>
          <w:b/>
          <w:i/>
          <w:sz w:val="28"/>
          <w:lang w:val="en-CA"/>
        </w:rPr>
        <w:t xml:space="preserve">. </w:t>
      </w:r>
      <w:r w:rsidR="00275DAC">
        <w:rPr>
          <w:b/>
          <w:i/>
          <w:sz w:val="28"/>
          <w:lang w:val="en-CA"/>
        </w:rPr>
        <w:t>What is the purpose of Church Discipline?</w:t>
      </w:r>
    </w:p>
    <w:p w14:paraId="564FACD4" w14:textId="77777777" w:rsidR="00275DAC" w:rsidRDefault="00275DAC" w:rsidP="00EC3491">
      <w:pPr>
        <w:pStyle w:val="Textbody"/>
        <w:rPr>
          <w:i/>
          <w:lang w:val="en-CA"/>
        </w:rPr>
      </w:pPr>
      <w:r>
        <w:rPr>
          <w:i/>
          <w:lang w:val="en-CA"/>
        </w:rPr>
        <w:t xml:space="preserve">To reconcile sinners with the church and their neighbours </w:t>
      </w:r>
    </w:p>
    <w:p w14:paraId="69B1E6F0" w14:textId="56F37EAE" w:rsidR="00EC3491" w:rsidRDefault="00275DAC" w:rsidP="00275DAC">
      <w:pPr>
        <w:pStyle w:val="Textbody"/>
        <w:ind w:firstLine="340"/>
        <w:rPr>
          <w:i/>
          <w:lang w:val="en-CA"/>
        </w:rPr>
      </w:pPr>
      <w:r>
        <w:rPr>
          <w:i/>
          <w:lang w:val="en-CA"/>
        </w:rPr>
        <w:t>and to remove all offence out of the church of Christ.</w:t>
      </w:r>
    </w:p>
    <w:p w14:paraId="40EECAFA" w14:textId="77777777" w:rsidR="0010209F" w:rsidRPr="00EC3491" w:rsidRDefault="000A4106">
      <w:pPr>
        <w:pStyle w:val="Heading2"/>
        <w:rPr>
          <w:i w:val="0"/>
        </w:rPr>
      </w:pPr>
      <w:r w:rsidRPr="00EC3491">
        <w:rPr>
          <w:i w:val="0"/>
        </w:rPr>
        <w:t>Homework</w:t>
      </w:r>
    </w:p>
    <w:p w14:paraId="23EDB416" w14:textId="77777777" w:rsidR="0010209F" w:rsidRDefault="00C94684">
      <w:pPr>
        <w:pStyle w:val="Textbody"/>
        <w:rPr>
          <w:lang w:val="en-CA"/>
        </w:rPr>
      </w:pPr>
      <w:r>
        <w:rPr>
          <w:lang w:val="en-CA"/>
        </w:rPr>
        <w:t xml:space="preserve">Use </w:t>
      </w:r>
      <w:r w:rsidR="00A60679" w:rsidRPr="000F1AB6">
        <w:rPr>
          <w:lang w:val="en-CA"/>
        </w:rPr>
        <w:t xml:space="preserve">the Church Order of the Canadian Reformed Churches in the back of a </w:t>
      </w:r>
      <w:r w:rsidR="00A60679" w:rsidRPr="00C94684">
        <w:rPr>
          <w:i/>
          <w:lang w:val="en-CA"/>
        </w:rPr>
        <w:t>Book of Praise</w:t>
      </w:r>
      <w:r>
        <w:rPr>
          <w:lang w:val="en-CA"/>
        </w:rPr>
        <w:t xml:space="preserve"> or online at </w:t>
      </w:r>
      <w:hyperlink r:id="rId7" w:history="1">
        <w:r w:rsidRPr="005E5D39">
          <w:rPr>
            <w:rStyle w:val="Hyperlink"/>
            <w:lang w:val="en-CA"/>
          </w:rPr>
          <w:t>www.canrc.org</w:t>
        </w:r>
      </w:hyperlink>
      <w:r>
        <w:rPr>
          <w:lang w:val="en-CA"/>
        </w:rPr>
        <w:t xml:space="preserve"> to answer the following questions.</w:t>
      </w:r>
    </w:p>
    <w:p w14:paraId="075E691F" w14:textId="77777777" w:rsidR="00275DAC" w:rsidRDefault="003665F0" w:rsidP="00C94684">
      <w:pPr>
        <w:pStyle w:val="Textbody"/>
        <w:rPr>
          <w:lang w:val="en-CA"/>
        </w:rPr>
      </w:pPr>
      <w:r>
        <w:rPr>
          <w:lang w:val="en-CA"/>
        </w:rPr>
        <w:t>1. Article</w:t>
      </w:r>
      <w:r w:rsidR="00275DAC">
        <w:rPr>
          <w:lang w:val="en-CA"/>
        </w:rPr>
        <w:t>s 71 &amp; 72</w:t>
      </w:r>
      <w:r>
        <w:rPr>
          <w:lang w:val="en-CA"/>
        </w:rPr>
        <w:t xml:space="preserve">: </w:t>
      </w:r>
      <w:r w:rsidR="00275DAC">
        <w:rPr>
          <w:lang w:val="en-CA"/>
        </w:rPr>
        <w:t xml:space="preserve">Office bearers can be “suspended from office” and “deposed from office”. What is </w:t>
      </w:r>
    </w:p>
    <w:p w14:paraId="5B140C98" w14:textId="2B341034" w:rsidR="00275DAC" w:rsidRDefault="00275DAC" w:rsidP="00275DAC">
      <w:pPr>
        <w:pStyle w:val="Textbody"/>
        <w:ind w:firstLine="340"/>
        <w:rPr>
          <w:lang w:val="en-CA"/>
        </w:rPr>
      </w:pPr>
      <w:r>
        <w:rPr>
          <w:lang w:val="en-CA"/>
        </w:rPr>
        <w:t>the difference between these two?</w:t>
      </w:r>
    </w:p>
    <w:p w14:paraId="295AB4C1" w14:textId="550F25A5" w:rsidR="009A4CC2" w:rsidRDefault="00275DAC" w:rsidP="00C94684">
      <w:pPr>
        <w:pStyle w:val="Textbody"/>
        <w:rPr>
          <w:lang w:val="en-CA"/>
        </w:rPr>
      </w:pPr>
      <w:r>
        <w:rPr>
          <w:lang w:val="en-CA"/>
        </w:rPr>
        <w:t xml:space="preserve"> </w:t>
      </w:r>
      <w:r w:rsidR="009A4CC2">
        <w:rPr>
          <w:lang w:val="en-CA"/>
        </w:rPr>
        <w:tab/>
        <w:t>_______________________________________________________________________________</w:t>
      </w:r>
    </w:p>
    <w:p w14:paraId="17D525AF" w14:textId="77777777" w:rsidR="009A4CC2" w:rsidRDefault="009A4CC2" w:rsidP="009A4CC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67136EAF" w14:textId="77777777" w:rsidR="009A4CC2" w:rsidRDefault="009A4CC2" w:rsidP="009A4CC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6F8A0DAE" w14:textId="77777777" w:rsidR="009A4CC2" w:rsidRDefault="009A4CC2" w:rsidP="009A4CC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1E3BD1CF" w14:textId="77777777" w:rsidR="009A4CC2" w:rsidRDefault="009A4CC2" w:rsidP="009A4CC2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478A0D2A" w14:textId="77777777" w:rsidR="00275DAC" w:rsidRDefault="00275DAC" w:rsidP="009A4CC2">
      <w:pPr>
        <w:pStyle w:val="Textbody"/>
        <w:rPr>
          <w:lang w:val="en-CA"/>
        </w:rPr>
      </w:pPr>
      <w:r>
        <w:rPr>
          <w:lang w:val="en-CA"/>
        </w:rPr>
        <w:t xml:space="preserve">2. Article 74: Would the size of a church make a difference when it comes to decisions taken by </w:t>
      </w:r>
    </w:p>
    <w:p w14:paraId="2C70F7D2" w14:textId="77777777" w:rsidR="00275DAC" w:rsidRDefault="00275DAC" w:rsidP="00275DAC">
      <w:pPr>
        <w:pStyle w:val="Textbody"/>
        <w:ind w:left="340"/>
        <w:rPr>
          <w:lang w:val="en-CA"/>
        </w:rPr>
      </w:pPr>
      <w:r>
        <w:rPr>
          <w:lang w:val="en-CA"/>
        </w:rPr>
        <w:t>churches together? E.g. Given that Langley CanRC is larger than Surrey-Maranatha + Cloverdale +</w:t>
      </w:r>
    </w:p>
    <w:p w14:paraId="6314735F" w14:textId="77777777" w:rsidR="00275DAC" w:rsidRDefault="00275DAC" w:rsidP="00275DAC">
      <w:pPr>
        <w:pStyle w:val="Textbody"/>
        <w:ind w:left="340"/>
        <w:rPr>
          <w:lang w:val="en-CA"/>
        </w:rPr>
      </w:pPr>
      <w:r>
        <w:rPr>
          <w:lang w:val="en-CA"/>
        </w:rPr>
        <w:t xml:space="preserve">Langley-Refuge + Willoughby Heights, should Langley have four times the number of votes at a </w:t>
      </w:r>
    </w:p>
    <w:p w14:paraId="09B6D7A2" w14:textId="5159A6AF" w:rsidR="00275DAC" w:rsidRDefault="00275DAC" w:rsidP="00275DAC">
      <w:pPr>
        <w:pStyle w:val="Textbody"/>
        <w:ind w:left="340"/>
        <w:rPr>
          <w:lang w:val="en-CA"/>
        </w:rPr>
      </w:pPr>
      <w:r>
        <w:rPr>
          <w:lang w:val="en-CA"/>
        </w:rPr>
        <w:t>Classis? Why (not)?</w:t>
      </w:r>
    </w:p>
    <w:p w14:paraId="198E2587" w14:textId="77777777" w:rsidR="00275DAC" w:rsidRDefault="00275DAC" w:rsidP="00275DAC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7D426C54" w14:textId="77777777" w:rsidR="00275DAC" w:rsidRDefault="00275DAC" w:rsidP="00275DAC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35BA78AE" w14:textId="77777777" w:rsidR="00275DAC" w:rsidRDefault="00275DAC" w:rsidP="00275DAC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4DB473D1" w14:textId="77777777" w:rsidR="00275DAC" w:rsidRDefault="00275DAC" w:rsidP="00275DAC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1ECBF324" w14:textId="77777777" w:rsidR="00275DAC" w:rsidRDefault="00275DAC" w:rsidP="00275DAC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4A919739" w14:textId="77777777" w:rsidR="00275DAC" w:rsidRDefault="00275DAC" w:rsidP="00275DAC">
      <w:pPr>
        <w:pStyle w:val="Textbody"/>
        <w:rPr>
          <w:lang w:val="en-CA"/>
        </w:rPr>
      </w:pPr>
      <w:r>
        <w:rPr>
          <w:lang w:val="en-CA"/>
        </w:rPr>
        <w:t xml:space="preserve">3. Article 76: In your opinion, does the fact that churches are to “endeavour diligently to observe the </w:t>
      </w:r>
    </w:p>
    <w:p w14:paraId="5C5494E8" w14:textId="77777777" w:rsidR="00275DAC" w:rsidRDefault="00275DAC" w:rsidP="00275DAC">
      <w:pPr>
        <w:pStyle w:val="Textbody"/>
        <w:ind w:firstLine="340"/>
        <w:rPr>
          <w:lang w:val="en-CA"/>
        </w:rPr>
      </w:pPr>
      <w:r>
        <w:rPr>
          <w:lang w:val="en-CA"/>
        </w:rPr>
        <w:t xml:space="preserve">articles of this Church Order” allow for wiggle room? If you feel “yes”, given an example what  </w:t>
      </w:r>
    </w:p>
    <w:p w14:paraId="31CCEE38" w14:textId="0FCAC9E1" w:rsidR="00275DAC" w:rsidRDefault="00275DAC" w:rsidP="00275DAC">
      <w:pPr>
        <w:pStyle w:val="Textbody"/>
        <w:ind w:firstLine="340"/>
        <w:rPr>
          <w:lang w:val="en-CA"/>
        </w:rPr>
      </w:pPr>
      <w:r>
        <w:rPr>
          <w:lang w:val="en-CA"/>
        </w:rPr>
        <w:t>would be okay and given an example of what would not be okay. _________________</w:t>
      </w:r>
    </w:p>
    <w:p w14:paraId="71376DBF" w14:textId="2ED472F3" w:rsidR="00275DAC" w:rsidRDefault="00275DAC" w:rsidP="00275DAC">
      <w:pPr>
        <w:pStyle w:val="Textbody"/>
        <w:ind w:firstLine="340"/>
        <w:rPr>
          <w:lang w:val="en-CA"/>
        </w:rPr>
      </w:pPr>
      <w:r>
        <w:rPr>
          <w:lang w:val="en-CA"/>
        </w:rPr>
        <w:t>Examples: ______________________________________________________________________</w:t>
      </w:r>
    </w:p>
    <w:p w14:paraId="023C483A" w14:textId="77777777" w:rsidR="00275DAC" w:rsidRDefault="00275DAC" w:rsidP="00275DAC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5DAB7EAF" w14:textId="77777777" w:rsidR="00275DAC" w:rsidRDefault="00275DAC" w:rsidP="00275DAC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p w14:paraId="0C5DB6D9" w14:textId="6FDAD406" w:rsidR="00275DAC" w:rsidRDefault="00275DAC" w:rsidP="00275DAC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</w:t>
      </w:r>
    </w:p>
    <w:sectPr w:rsidR="00275DAC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E806" w14:textId="77777777" w:rsidR="008303B3" w:rsidRDefault="008303B3">
      <w:r>
        <w:separator/>
      </w:r>
    </w:p>
  </w:endnote>
  <w:endnote w:type="continuationSeparator" w:id="0">
    <w:p w14:paraId="6AA70CA0" w14:textId="77777777" w:rsidR="008303B3" w:rsidRDefault="0083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55F0" w14:textId="77777777" w:rsidR="008303B3" w:rsidRDefault="008303B3">
      <w:r>
        <w:rPr>
          <w:color w:val="000000"/>
        </w:rPr>
        <w:separator/>
      </w:r>
    </w:p>
  </w:footnote>
  <w:footnote w:type="continuationSeparator" w:id="0">
    <w:p w14:paraId="32B1E045" w14:textId="77777777" w:rsidR="008303B3" w:rsidRDefault="0083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7FA8" w14:textId="74043A81" w:rsidR="00187BD8" w:rsidRDefault="000A4106">
    <w:pPr>
      <w:pStyle w:val="Header"/>
    </w:pPr>
    <w:r>
      <w:rPr>
        <w:sz w:val="14"/>
        <w:szCs w:val="14"/>
      </w:rPr>
      <w:t>5</w:t>
    </w:r>
    <w:r w:rsidR="00994713">
      <w:rPr>
        <w:sz w:val="14"/>
        <w:szCs w:val="14"/>
      </w:rPr>
      <w:t>.2</w:t>
    </w:r>
    <w:r w:rsidR="00177934">
      <w:rPr>
        <w:sz w:val="14"/>
        <w:szCs w:val="14"/>
      </w:rPr>
      <w:t>4</w:t>
    </w:r>
    <w:r w:rsidR="00994713">
      <w:rPr>
        <w:sz w:val="14"/>
        <w:szCs w:val="14"/>
      </w:rPr>
      <w:t>C</w:t>
    </w:r>
    <w:r>
      <w:t xml:space="preserve">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8BD"/>
    <w:multiLevelType w:val="multilevel"/>
    <w:tmpl w:val="451E037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18F359E2"/>
    <w:multiLevelType w:val="multilevel"/>
    <w:tmpl w:val="F5182A5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2037998309">
    <w:abstractNumId w:val="0"/>
  </w:num>
  <w:num w:numId="2" w16cid:durableId="88922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9F"/>
    <w:rsid w:val="00023F5C"/>
    <w:rsid w:val="000A4106"/>
    <w:rsid w:val="000F1AB6"/>
    <w:rsid w:val="0010209F"/>
    <w:rsid w:val="00177934"/>
    <w:rsid w:val="00187BD8"/>
    <w:rsid w:val="002012D9"/>
    <w:rsid w:val="002056BB"/>
    <w:rsid w:val="00214DBC"/>
    <w:rsid w:val="00221791"/>
    <w:rsid w:val="00230315"/>
    <w:rsid w:val="00255B14"/>
    <w:rsid w:val="00275316"/>
    <w:rsid w:val="00275DAC"/>
    <w:rsid w:val="003665F0"/>
    <w:rsid w:val="00431697"/>
    <w:rsid w:val="00481F27"/>
    <w:rsid w:val="004845F9"/>
    <w:rsid w:val="00570A8A"/>
    <w:rsid w:val="005A5BDA"/>
    <w:rsid w:val="006C395E"/>
    <w:rsid w:val="0070433D"/>
    <w:rsid w:val="008130DF"/>
    <w:rsid w:val="008303B3"/>
    <w:rsid w:val="00851D91"/>
    <w:rsid w:val="00855F09"/>
    <w:rsid w:val="008B3449"/>
    <w:rsid w:val="00902E6E"/>
    <w:rsid w:val="00994713"/>
    <w:rsid w:val="009A4CC2"/>
    <w:rsid w:val="009C0446"/>
    <w:rsid w:val="00A60437"/>
    <w:rsid w:val="00A60679"/>
    <w:rsid w:val="00AF2589"/>
    <w:rsid w:val="00BC3F5A"/>
    <w:rsid w:val="00C24A28"/>
    <w:rsid w:val="00C707AB"/>
    <w:rsid w:val="00C94684"/>
    <w:rsid w:val="00CD6F9C"/>
    <w:rsid w:val="00D87C91"/>
    <w:rsid w:val="00DD48BF"/>
    <w:rsid w:val="00EC3491"/>
    <w:rsid w:val="00EF7612"/>
    <w:rsid w:val="00F24B34"/>
    <w:rsid w:val="00F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D5F8"/>
  <w15:docId w15:val="{F8FCB25C-8900-4687-A2CF-1E392CA0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946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C94684"/>
    <w:rPr>
      <w:rFonts w:eastAsia="MS Mincho"/>
      <w:b/>
      <w:bCs/>
      <w:i/>
      <w:iCs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rsid w:val="009C04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1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nr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Normal portrait</vt:lpstr>
      <vt:lpstr>Lesson 21: The Church – Government (3)</vt:lpstr>
      <vt:lpstr>    Memory Work</vt:lpstr>
      <vt:lpstr>    Homework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2024-04-02T15:10:00Z</cp:lastPrinted>
  <dcterms:created xsi:type="dcterms:W3CDTF">2024-04-09T18:48:00Z</dcterms:created>
  <dcterms:modified xsi:type="dcterms:W3CDTF">2026-04-13T22:27:00Z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