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1CE00" w14:textId="77777777" w:rsidR="00647FAB" w:rsidRDefault="007F5AE6">
      <w:pPr>
        <w:pStyle w:val="Heading1"/>
        <w:jc w:val="center"/>
      </w:pPr>
      <w:r>
        <w:t xml:space="preserve">Lesson 07 – </w:t>
      </w:r>
      <w:r w:rsidR="000D786B">
        <w:t>Review</w:t>
      </w:r>
      <w:r>
        <w:t xml:space="preserve"> 06</w:t>
      </w:r>
    </w:p>
    <w:p w14:paraId="4DE892B1" w14:textId="77777777" w:rsidR="00647FAB" w:rsidRPr="007F5AE6" w:rsidRDefault="000D786B">
      <w:pPr>
        <w:pStyle w:val="Heading2"/>
        <w:rPr>
          <w:i w:val="0"/>
        </w:rPr>
      </w:pPr>
      <w:r w:rsidRPr="007F5AE6">
        <w:rPr>
          <w:i w:val="0"/>
        </w:rPr>
        <w:t>Memory Work</w:t>
      </w:r>
    </w:p>
    <w:p w14:paraId="6E506F15" w14:textId="77777777" w:rsidR="00647FAB" w:rsidRDefault="000D786B">
      <w:pPr>
        <w:pStyle w:val="Heading3"/>
      </w:pPr>
      <w:r>
        <w:t>83. Q. What are the keys of the kingdom of heaven?</w:t>
      </w:r>
    </w:p>
    <w:p w14:paraId="1EC27038" w14:textId="77777777" w:rsidR="00647FAB" w:rsidRPr="007F5AE6" w:rsidRDefault="000D786B">
      <w:pPr>
        <w:pStyle w:val="Standard"/>
        <w:spacing w:after="113"/>
        <w:rPr>
          <w:i/>
          <w:lang w:val="en-CA"/>
        </w:rPr>
      </w:pPr>
      <w:r w:rsidRPr="007F5AE6">
        <w:rPr>
          <w:i/>
          <w:lang w:val="en-CA"/>
        </w:rPr>
        <w:t>The _______________________________________________________________________________</w:t>
      </w:r>
    </w:p>
    <w:p w14:paraId="2457C3ED" w14:textId="77777777" w:rsidR="00647FAB" w:rsidRPr="007F5AE6" w:rsidRDefault="000D786B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7F5AE6">
        <w:rPr>
          <w:rFonts w:ascii="TimesNewRoman" w:eastAsia="TimesNewRoman" w:hAnsi="TimesNewRoman" w:cs="TimesNewRoman"/>
          <w:i/>
          <w:lang w:val="en-CA"/>
        </w:rPr>
        <w:t>By these ___________________________________________________________________________</w:t>
      </w:r>
    </w:p>
    <w:p w14:paraId="56041BAF" w14:textId="7390029F" w:rsidR="00647FAB" w:rsidRPr="007F5AE6" w:rsidRDefault="000D786B">
      <w:pPr>
        <w:pStyle w:val="Standard"/>
        <w:spacing w:after="113"/>
        <w:rPr>
          <w:i/>
          <w:lang w:val="en-CA"/>
        </w:rPr>
      </w:pPr>
      <w:r w:rsidRPr="007F5AE6">
        <w:rPr>
          <w:i/>
          <w:lang w:val="en-CA"/>
        </w:rPr>
        <w:tab/>
      </w:r>
      <w:r w:rsidR="00482E5E">
        <w:rPr>
          <w:i/>
          <w:lang w:val="en-CA"/>
        </w:rPr>
        <w:t xml:space="preserve">is </w:t>
      </w:r>
      <w:r w:rsidRPr="007F5AE6">
        <w:rPr>
          <w:i/>
          <w:lang w:val="en-CA"/>
        </w:rPr>
        <w:t>______________________________________________________________________________</w:t>
      </w:r>
    </w:p>
    <w:p w14:paraId="76A6F870" w14:textId="032EF733" w:rsidR="00647FAB" w:rsidRPr="007F5AE6" w:rsidRDefault="000D786B">
      <w:pPr>
        <w:pStyle w:val="Standard"/>
        <w:spacing w:after="113"/>
        <w:rPr>
          <w:i/>
          <w:lang w:val="en-CA"/>
        </w:rPr>
      </w:pPr>
      <w:r w:rsidRPr="007F5AE6">
        <w:rPr>
          <w:i/>
          <w:lang w:val="en-CA"/>
        </w:rPr>
        <w:tab/>
      </w:r>
      <w:r w:rsidR="00482E5E">
        <w:rPr>
          <w:i/>
          <w:lang w:val="en-CA"/>
        </w:rPr>
        <w:t xml:space="preserve">and </w:t>
      </w:r>
      <w:r w:rsidRPr="007F5AE6">
        <w:rPr>
          <w:i/>
          <w:lang w:val="en-CA"/>
        </w:rPr>
        <w:t>____________________________________________________________________________</w:t>
      </w:r>
    </w:p>
    <w:p w14:paraId="434C376D" w14:textId="77777777" w:rsidR="002E3679" w:rsidRDefault="002E3679" w:rsidP="002E3679">
      <w:pPr>
        <w:pStyle w:val="Heading3"/>
      </w:pPr>
      <w:r>
        <w:t>84. Q. How is the kingdom of heaven opened and closed by the preaching of the gospel?</w:t>
      </w:r>
    </w:p>
    <w:p w14:paraId="5DF71FCC" w14:textId="34F9BA79" w:rsidR="002E3679" w:rsidRPr="00563806" w:rsidRDefault="002E3679" w:rsidP="002E3679">
      <w:pPr>
        <w:pStyle w:val="Standard"/>
        <w:autoSpaceDE w:val="0"/>
        <w:spacing w:after="12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A. According to the command of </w:t>
      </w:r>
      <w:r>
        <w:rPr>
          <w:rFonts w:ascii="TimesNewRoman" w:eastAsia="TimesNewRoman" w:hAnsi="TimesNewRoman" w:cs="TimesNewRoman"/>
          <w:i/>
          <w:lang w:val="en-CA"/>
        </w:rPr>
        <w:t>___________</w:t>
      </w:r>
      <w:r w:rsidRPr="00563806">
        <w:rPr>
          <w:rFonts w:ascii="TimesNewRoman" w:eastAsia="TimesNewRoman" w:hAnsi="TimesNewRoman" w:cs="TimesNewRoman"/>
          <w:i/>
          <w:lang w:val="en-CA"/>
        </w:rPr>
        <w:t>,</w:t>
      </w:r>
    </w:p>
    <w:p w14:paraId="6C8BAEB9" w14:textId="2E9970F6" w:rsidR="002E3679" w:rsidRPr="0070628B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b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>
        <w:rPr>
          <w:rFonts w:ascii="TimesNewRoman" w:eastAsia="TimesNewRoman" w:hAnsi="TimesNewRoman" w:cs="TimesNewRoman"/>
          <w:b/>
          <w:i/>
          <w:lang w:val="en-CA"/>
        </w:rPr>
        <w:t>____________</w:t>
      </w:r>
    </w:p>
    <w:p w14:paraId="45BAD256" w14:textId="6C4D786A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</w:t>
      </w:r>
      <w:r>
        <w:rPr>
          <w:rFonts w:ascii="TimesNewRoman" w:eastAsia="TimesNewRoman" w:hAnsi="TimesNewRoman" w:cs="TimesNewRoman"/>
          <w:i/>
          <w:lang w:val="en-CA"/>
        </w:rPr>
        <w:t>___________________</w:t>
      </w:r>
    </w:p>
    <w:p w14:paraId="2B241312" w14:textId="20AC8B1A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</w:t>
      </w:r>
      <w:r>
        <w:rPr>
          <w:rFonts w:ascii="TimesNewRoman" w:eastAsia="TimesNewRoman" w:hAnsi="TimesNewRoman" w:cs="TimesNewRoman"/>
          <w:i/>
          <w:lang w:val="en-CA"/>
        </w:rPr>
        <w:t>_______________________</w:t>
      </w:r>
    </w:p>
    <w:p w14:paraId="21FC6D9C" w14:textId="1704549A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 xml:space="preserve"> </w:t>
      </w: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</w:t>
      </w:r>
      <w:r>
        <w:rPr>
          <w:rFonts w:ascii="TimesNewRoman" w:eastAsia="TimesNewRoman" w:hAnsi="TimesNewRoman" w:cs="TimesNewRoman"/>
          <w:i/>
          <w:lang w:val="en-CA"/>
        </w:rPr>
        <w:t>________________________________</w:t>
      </w:r>
    </w:p>
    <w:p w14:paraId="6C05CBDE" w14:textId="0F8D1700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as often as </w:t>
      </w:r>
      <w:r>
        <w:rPr>
          <w:rFonts w:ascii="TimesNewRoman" w:eastAsia="TimesNewRoman" w:hAnsi="TimesNewRoman" w:cs="TimesNewRoman"/>
          <w:i/>
          <w:lang w:val="en-CA"/>
        </w:rPr>
        <w:t>____________________</w:t>
      </w:r>
    </w:p>
    <w:p w14:paraId="356AE774" w14:textId="6A4BA927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>
        <w:rPr>
          <w:rFonts w:ascii="TimesNewRoman" w:eastAsia="TimesNewRoman" w:hAnsi="TimesNewRoman" w:cs="TimesNewRoman"/>
          <w:b/>
          <w:i/>
          <w:lang w:val="en-CA"/>
        </w:rPr>
        <w:t>_____________</w:t>
      </w:r>
    </w:p>
    <w:p w14:paraId="613E24E1" w14:textId="4F54590D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</w:t>
      </w:r>
      <w:r>
        <w:rPr>
          <w:rFonts w:ascii="TimesNewRoman" w:eastAsia="TimesNewRoman" w:hAnsi="TimesNewRoman" w:cs="TimesNewRoman"/>
          <w:i/>
          <w:lang w:val="en-CA"/>
        </w:rPr>
        <w:t>____________________</w:t>
      </w:r>
    </w:p>
    <w:p w14:paraId="2819C07A" w14:textId="6DBD0B53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</w:t>
      </w:r>
      <w:r>
        <w:rPr>
          <w:rFonts w:ascii="TimesNewRoman" w:eastAsia="TimesNewRoman" w:hAnsi="TimesNewRoman" w:cs="TimesNewRoman"/>
          <w:i/>
          <w:lang w:val="en-CA"/>
        </w:rPr>
        <w:t>_______________________</w:t>
      </w:r>
    </w:p>
    <w:p w14:paraId="7EF9E202" w14:textId="79AA4691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</w:t>
      </w:r>
      <w:r>
        <w:rPr>
          <w:rFonts w:ascii="TimesNewRoman" w:eastAsia="TimesNewRoman" w:hAnsi="TimesNewRoman" w:cs="TimesNewRoman"/>
          <w:i/>
          <w:lang w:val="en-CA"/>
        </w:rPr>
        <w:t>________________________________________</w:t>
      </w:r>
    </w:p>
    <w:p w14:paraId="536050D3" w14:textId="0B8DA742" w:rsidR="002E3679" w:rsidRPr="00563806" w:rsidRDefault="002E3679" w:rsidP="002E3679">
      <w:pPr>
        <w:pStyle w:val="Standard"/>
        <w:autoSpaceDE w:val="0"/>
        <w:spacing w:after="12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</w:r>
      <w:proofErr w:type="gramStart"/>
      <w:r w:rsidRPr="00563806">
        <w:rPr>
          <w:rFonts w:ascii="TimesNewRoman" w:eastAsia="TimesNewRoman" w:hAnsi="TimesNewRoman" w:cs="TimesNewRoman"/>
          <w:i/>
          <w:lang w:val="en-CA"/>
        </w:rPr>
        <w:t>as long as</w:t>
      </w:r>
      <w:proofErr w:type="gramEnd"/>
      <w:r w:rsidRPr="00563806">
        <w:rPr>
          <w:rFonts w:ascii="TimesNewRoman" w:eastAsia="TimesNewRoman" w:hAnsi="TimesNewRoman" w:cs="TimesNewRoman"/>
          <w:i/>
          <w:lang w:val="en-CA"/>
        </w:rPr>
        <w:t xml:space="preserve"> </w:t>
      </w:r>
      <w:r>
        <w:rPr>
          <w:rFonts w:ascii="TimesNewRoman" w:eastAsia="TimesNewRoman" w:hAnsi="TimesNewRoman" w:cs="TimesNewRoman"/>
          <w:i/>
          <w:lang w:val="en-CA"/>
        </w:rPr>
        <w:t>___________________________</w:t>
      </w:r>
    </w:p>
    <w:p w14:paraId="57F82FF4" w14:textId="77777777" w:rsidR="00647FAB" w:rsidRPr="007F5AE6" w:rsidRDefault="007F5AE6">
      <w:pPr>
        <w:pStyle w:val="Heading2"/>
        <w:rPr>
          <w:i w:val="0"/>
        </w:rPr>
      </w:pPr>
      <w:r w:rsidRPr="007F5AE6">
        <w:rPr>
          <w:i w:val="0"/>
        </w:rPr>
        <w:t xml:space="preserve">Review </w:t>
      </w:r>
    </w:p>
    <w:p w14:paraId="6754935B" w14:textId="77777777" w:rsidR="003F01BB" w:rsidRDefault="008F36B0">
      <w:pPr>
        <w:pStyle w:val="Textbody"/>
        <w:rPr>
          <w:lang w:val="en-CA"/>
        </w:rPr>
      </w:pPr>
      <w:r>
        <w:rPr>
          <w:lang w:val="en-CA"/>
        </w:rPr>
        <w:t xml:space="preserve">1. (5) </w:t>
      </w:r>
      <w:r w:rsidR="000D786B" w:rsidRPr="007F5AE6">
        <w:rPr>
          <w:lang w:val="en-CA"/>
        </w:rPr>
        <w:t xml:space="preserve">What is </w:t>
      </w:r>
      <w:r w:rsidR="000D786B" w:rsidRPr="007F5AE6">
        <w:rPr>
          <w:i/>
          <w:iCs/>
          <w:lang w:val="en-CA"/>
        </w:rPr>
        <w:t>preaching</w:t>
      </w:r>
      <w:r w:rsidR="000D786B" w:rsidRPr="007F5AE6">
        <w:rPr>
          <w:lang w:val="en-CA"/>
        </w:rPr>
        <w:t xml:space="preserve">? </w:t>
      </w:r>
    </w:p>
    <w:p w14:paraId="32A60398" w14:textId="24F2C322" w:rsidR="00647FAB" w:rsidRPr="007F5AE6" w:rsidRDefault="000D786B">
      <w:pPr>
        <w:pStyle w:val="Textbody"/>
        <w:rPr>
          <w:lang w:val="en-CA"/>
        </w:rPr>
      </w:pPr>
      <w:r w:rsidRPr="007F5AE6">
        <w:rPr>
          <w:lang w:val="en-CA"/>
        </w:rPr>
        <w:t>_________________</w:t>
      </w:r>
      <w:r w:rsidR="003D5CBE">
        <w:rPr>
          <w:lang w:val="en-CA"/>
        </w:rPr>
        <w:t>__</w:t>
      </w:r>
      <w:r w:rsidRPr="007F5AE6">
        <w:rPr>
          <w:lang w:val="en-CA"/>
        </w:rPr>
        <w:t>_</w:t>
      </w:r>
    </w:p>
    <w:p w14:paraId="25E4A986" w14:textId="1B47F115" w:rsidR="00647FAB" w:rsidRDefault="003F01BB">
      <w:pPr>
        <w:pStyle w:val="Standard"/>
        <w:spacing w:after="113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0D786B" w:rsidRPr="007F5AE6">
        <w:rPr>
          <w:lang w:val="en-CA"/>
        </w:rPr>
        <w:tab/>
      </w:r>
      <w:r>
        <w:rPr>
          <w:lang w:val="en-CA"/>
        </w:rPr>
        <w:tab/>
      </w:r>
      <w:r w:rsidR="003D5CBE">
        <w:rPr>
          <w:lang w:val="en-CA"/>
        </w:rPr>
        <w:tab/>
      </w:r>
      <w:r>
        <w:rPr>
          <w:lang w:val="en-CA"/>
        </w:rPr>
        <w:t>_</w:t>
      </w:r>
      <w:r w:rsidR="000D786B" w:rsidRPr="007F5AE6">
        <w:rPr>
          <w:lang w:val="en-CA"/>
        </w:rPr>
        <w:t>_____________________________</w:t>
      </w:r>
    </w:p>
    <w:p w14:paraId="50484236" w14:textId="26D3DED1" w:rsidR="003F01BB" w:rsidRDefault="003F01BB" w:rsidP="003D5CBE">
      <w:pPr>
        <w:pStyle w:val="Standard"/>
        <w:spacing w:after="113"/>
        <w:ind w:left="340" w:firstLine="340"/>
        <w:jc w:val="right"/>
        <w:rPr>
          <w:lang w:val="en-CA"/>
        </w:rPr>
      </w:pPr>
      <w:r>
        <w:rPr>
          <w:lang w:val="en-CA"/>
        </w:rPr>
        <w:t>_</w:t>
      </w:r>
      <w:r w:rsidRPr="007F5AE6">
        <w:rPr>
          <w:lang w:val="en-CA"/>
        </w:rPr>
        <w:t>_____________________________</w:t>
      </w:r>
    </w:p>
    <w:p w14:paraId="7F20E4DC" w14:textId="77777777" w:rsidR="003F01BB" w:rsidRPr="007F5AE6" w:rsidRDefault="003F01BB" w:rsidP="003F01BB">
      <w:pPr>
        <w:pStyle w:val="Standard"/>
        <w:spacing w:after="113"/>
        <w:ind w:left="340" w:hanging="340"/>
        <w:jc w:val="right"/>
        <w:rPr>
          <w:lang w:val="en-CA"/>
        </w:rPr>
      </w:pPr>
    </w:p>
    <w:p w14:paraId="2BF8C48F" w14:textId="77777777" w:rsidR="00647FAB" w:rsidRPr="007F5AE6" w:rsidRDefault="008F36B0">
      <w:pPr>
        <w:pStyle w:val="Textbody"/>
        <w:rPr>
          <w:lang w:val="en-CA"/>
        </w:rPr>
      </w:pPr>
      <w:r>
        <w:rPr>
          <w:lang w:val="en-CA"/>
        </w:rPr>
        <w:t xml:space="preserve">2. (5) </w:t>
      </w:r>
      <w:r w:rsidR="000D786B" w:rsidRPr="007F5AE6">
        <w:rPr>
          <w:lang w:val="en-CA"/>
        </w:rPr>
        <w:t>How is a sermon made? Put the following in the right order:</w:t>
      </w:r>
    </w:p>
    <w:p w14:paraId="01996683" w14:textId="77777777" w:rsidR="00647FAB" w:rsidRPr="007F5AE6" w:rsidRDefault="000D786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a. Prayer for creativity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  <w:t>g. Consider what the text tells us</w:t>
      </w:r>
    </w:p>
    <w:p w14:paraId="74FE6AC8" w14:textId="77777777" w:rsidR="00647FAB" w:rsidRPr="007F5AE6" w:rsidRDefault="000D786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b. Prayer for enlightenment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  <w:t>h. Study the text (exegesis)</w:t>
      </w:r>
    </w:p>
    <w:p w14:paraId="5F536787" w14:textId="77777777" w:rsidR="00647FAB" w:rsidRPr="007F5AE6" w:rsidRDefault="000D786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c. Choose a text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  <w:t>i. Practise the sermon</w:t>
      </w:r>
    </w:p>
    <w:p w14:paraId="1DB78893" w14:textId="77777777" w:rsidR="00647FAB" w:rsidRPr="007F5AE6" w:rsidRDefault="000D786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d. Translate the text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  <w:t>j. Write the sermon</w:t>
      </w:r>
    </w:p>
    <w:p w14:paraId="24FF43C6" w14:textId="77777777" w:rsidR="00647FAB" w:rsidRPr="007F5AE6" w:rsidRDefault="000D786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e. Liturgy (choose songs)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  <w:t xml:space="preserve">k. </w:t>
      </w:r>
      <w:r w:rsidR="008F36B0">
        <w:rPr>
          <w:lang w:val="en-CA"/>
        </w:rPr>
        <w:t>Preach</w:t>
      </w:r>
      <w:r w:rsidRPr="007F5AE6">
        <w:rPr>
          <w:lang w:val="en-CA"/>
        </w:rPr>
        <w:t xml:space="preserve"> the sermon</w:t>
      </w:r>
    </w:p>
    <w:p w14:paraId="6FD7CAA2" w14:textId="77777777" w:rsidR="003F01BB" w:rsidRDefault="000D786B" w:rsidP="003F01B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f. Write an outline</w:t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  <w:r w:rsidRPr="007F5AE6">
        <w:rPr>
          <w:lang w:val="en-CA"/>
        </w:rPr>
        <w:tab/>
      </w:r>
    </w:p>
    <w:p w14:paraId="55B93B02" w14:textId="77777777" w:rsidR="003F01BB" w:rsidRDefault="003F01BB" w:rsidP="003F01BB">
      <w:pPr>
        <w:pStyle w:val="Textbody"/>
        <w:spacing w:after="0"/>
        <w:rPr>
          <w:lang w:val="en-CA"/>
        </w:rPr>
      </w:pPr>
    </w:p>
    <w:p w14:paraId="3E19A261" w14:textId="77777777" w:rsidR="00647FAB" w:rsidRDefault="000D786B" w:rsidP="003F01BB">
      <w:pPr>
        <w:pStyle w:val="Textbody"/>
        <w:spacing w:after="0"/>
        <w:rPr>
          <w:lang w:val="en-CA"/>
        </w:rPr>
      </w:pPr>
      <w:r w:rsidRPr="007F5AE6">
        <w:rPr>
          <w:lang w:val="en-CA"/>
        </w:rPr>
        <w:t>The right order 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6"/>
        <w:gridCol w:w="906"/>
        <w:gridCol w:w="906"/>
        <w:gridCol w:w="905"/>
        <w:gridCol w:w="905"/>
        <w:gridCol w:w="905"/>
        <w:gridCol w:w="905"/>
        <w:gridCol w:w="906"/>
      </w:tblGrid>
      <w:tr w:rsidR="003F01BB" w14:paraId="373869D2" w14:textId="77777777" w:rsidTr="003F01BB">
        <w:tc>
          <w:tcPr>
            <w:tcW w:w="926" w:type="dxa"/>
          </w:tcPr>
          <w:p w14:paraId="108EC407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  <w:p w14:paraId="5003021B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  <w:p w14:paraId="1E749D2D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7ABE993E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7D09CDD1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7C29B326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66CAAC1E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7" w:type="dxa"/>
          </w:tcPr>
          <w:p w14:paraId="0839E9B9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30C8041F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0452EFA8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7CC0C410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6" w:type="dxa"/>
          </w:tcPr>
          <w:p w14:paraId="0A2E9752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  <w:tc>
          <w:tcPr>
            <w:tcW w:w="927" w:type="dxa"/>
          </w:tcPr>
          <w:p w14:paraId="386FE1DB" w14:textId="77777777" w:rsidR="003F01BB" w:rsidRDefault="003F01BB" w:rsidP="003F01BB">
            <w:pPr>
              <w:pStyle w:val="Textbody"/>
              <w:spacing w:after="0"/>
              <w:rPr>
                <w:lang w:val="en-CA"/>
              </w:rPr>
            </w:pPr>
          </w:p>
        </w:tc>
      </w:tr>
    </w:tbl>
    <w:p w14:paraId="0A408046" w14:textId="77777777" w:rsidR="003F01BB" w:rsidRPr="007F5AE6" w:rsidRDefault="003F01BB" w:rsidP="003F01BB">
      <w:pPr>
        <w:pStyle w:val="Textbody"/>
        <w:spacing w:after="0"/>
        <w:rPr>
          <w:lang w:val="en-CA"/>
        </w:rPr>
      </w:pPr>
    </w:p>
    <w:sectPr w:rsidR="003F01BB" w:rsidRPr="007F5AE6">
      <w:headerReference w:type="default" r:id="rId6"/>
      <w:pgSz w:w="12240" w:h="15840"/>
      <w:pgMar w:top="850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28F2D" w14:textId="77777777" w:rsidR="0037390E" w:rsidRDefault="0037390E">
      <w:r>
        <w:separator/>
      </w:r>
    </w:p>
  </w:endnote>
  <w:endnote w:type="continuationSeparator" w:id="0">
    <w:p w14:paraId="62FD56A7" w14:textId="77777777" w:rsidR="0037390E" w:rsidRDefault="00373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42CAF" w14:textId="77777777" w:rsidR="0037390E" w:rsidRDefault="0037390E">
      <w:r>
        <w:rPr>
          <w:color w:val="000000"/>
        </w:rPr>
        <w:separator/>
      </w:r>
    </w:p>
  </w:footnote>
  <w:footnote w:type="continuationSeparator" w:id="0">
    <w:p w14:paraId="5080642B" w14:textId="77777777" w:rsidR="0037390E" w:rsidRDefault="00373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AED3" w14:textId="12AEE481" w:rsidR="00E967B6" w:rsidRPr="00F80178" w:rsidRDefault="00F80178" w:rsidP="00F80178">
    <w:pPr>
      <w:pStyle w:val="Header"/>
    </w:pPr>
    <w:proofErr w:type="gramStart"/>
    <w:r>
      <w:rPr>
        <w:sz w:val="14"/>
        <w:szCs w:val="14"/>
      </w:rPr>
      <w:t>2</w:t>
    </w:r>
    <w:r w:rsidR="00FD50B3">
      <w:rPr>
        <w:sz w:val="14"/>
        <w:szCs w:val="14"/>
      </w:rPr>
      <w:t>.7A</w:t>
    </w:r>
    <w:r>
      <w:rPr>
        <w:sz w:val="14"/>
        <w:szCs w:val="14"/>
      </w:rPr>
      <w:t xml:space="preserve">  </w:t>
    </w:r>
    <w:r w:rsidR="000804DA">
      <w:rPr>
        <w:sz w:val="14"/>
        <w:szCs w:val="14"/>
      </w:rPr>
      <w:tab/>
    </w:r>
    <w:proofErr w:type="gramEnd"/>
    <w:r w:rsidR="000804DA">
      <w:rPr>
        <w:sz w:val="14"/>
        <w:szCs w:val="14"/>
      </w:rPr>
      <w:tab/>
    </w:r>
    <w:r>
      <w:t xml:space="preserve">Name: ________________________________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FAB"/>
    <w:rsid w:val="000804DA"/>
    <w:rsid w:val="000D786B"/>
    <w:rsid w:val="0022167C"/>
    <w:rsid w:val="002E3679"/>
    <w:rsid w:val="0037390E"/>
    <w:rsid w:val="003D5CBE"/>
    <w:rsid w:val="003F01BB"/>
    <w:rsid w:val="00482E5E"/>
    <w:rsid w:val="004C0E23"/>
    <w:rsid w:val="005D1492"/>
    <w:rsid w:val="0062710A"/>
    <w:rsid w:val="00647FAB"/>
    <w:rsid w:val="00652936"/>
    <w:rsid w:val="006B3FF7"/>
    <w:rsid w:val="007D4087"/>
    <w:rsid w:val="007F5AE6"/>
    <w:rsid w:val="008F36B0"/>
    <w:rsid w:val="00A371B4"/>
    <w:rsid w:val="00B64675"/>
    <w:rsid w:val="00BB10F3"/>
    <w:rsid w:val="00F80178"/>
    <w:rsid w:val="00FD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D1626"/>
  <w15:docId w15:val="{3AC27166-FB8D-46C8-B41B-64E9AA06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link w:val="HeaderChar"/>
    <w:pPr>
      <w:suppressLineNumbers/>
      <w:tabs>
        <w:tab w:val="center" w:pos="4986"/>
        <w:tab w:val="right" w:pos="9972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80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178"/>
  </w:style>
  <w:style w:type="character" w:customStyle="1" w:styleId="HeaderChar">
    <w:name w:val="Header Char"/>
    <w:basedOn w:val="DefaultParagraphFont"/>
    <w:link w:val="Header"/>
    <w:rsid w:val="00F80178"/>
  </w:style>
  <w:style w:type="table" w:styleId="TableGrid">
    <w:name w:val="Table Grid"/>
    <w:basedOn w:val="TableNormal"/>
    <w:uiPriority w:val="59"/>
    <w:rsid w:val="003F0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07 – Review 06</vt:lpstr>
      <vt:lpstr>    Memory Work</vt:lpstr>
      <vt:lpstr>        83. Q. What are the keys of the kingdom of heaven?</vt:lpstr>
      <vt:lpstr>        84. Q. How is the kingdom of heaven opened and closed by the preaching of the go</vt:lpstr>
      <vt:lpstr>    Review </vt:lpstr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2015-10-09T00:11:00Z</cp:lastPrinted>
  <dcterms:created xsi:type="dcterms:W3CDTF">2022-11-01T14:10:00Z</dcterms:created>
  <dcterms:modified xsi:type="dcterms:W3CDTF">2022-11-01T14:10:00Z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